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755E7C" w14:textId="0D0E6ADD" w:rsidR="00FD6EAF" w:rsidRPr="000004C3" w:rsidRDefault="001D0393" w:rsidP="003A175A">
      <w:pPr>
        <w:jc w:val="both"/>
        <w:rPr>
          <w:rFonts w:ascii="Tahoma" w:eastAsia="Calibri" w:hAnsi="Tahoma" w:cs="Tahoma"/>
          <w:b/>
          <w:sz w:val="20"/>
          <w:szCs w:val="20"/>
          <w:u w:val="single"/>
        </w:rPr>
      </w:pPr>
      <w:r w:rsidRPr="000004C3">
        <w:rPr>
          <w:rFonts w:ascii="Tahoma" w:hAnsi="Tahoma" w:cs="Tahoma"/>
          <w:noProof/>
          <w:sz w:val="20"/>
          <w:szCs w:val="20"/>
          <w:lang w:val="en-US"/>
        </w:rPr>
        <mc:AlternateContent>
          <mc:Choice Requires="wps">
            <w:drawing>
              <wp:anchor distT="0" distB="0" distL="114300" distR="114300" simplePos="0" relativeHeight="251659264" behindDoc="0" locked="0" layoutInCell="1" allowOverlap="1" wp14:anchorId="51095A0E" wp14:editId="6ED0A659">
                <wp:simplePos x="0" y="0"/>
                <wp:positionH relativeFrom="margin">
                  <wp:posOffset>3758565</wp:posOffset>
                </wp:positionH>
                <wp:positionV relativeFrom="paragraph">
                  <wp:posOffset>-1270</wp:posOffset>
                </wp:positionV>
                <wp:extent cx="2059305" cy="415925"/>
                <wp:effectExtent l="0" t="0" r="0"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9305" cy="4159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35CB516" w14:textId="77777777" w:rsidR="00935078" w:rsidRPr="003E1CA7" w:rsidRDefault="00935078" w:rsidP="00FD6EAF">
                            <w:pPr>
                              <w:jc w:val="center"/>
                              <w:rPr>
                                <w:rFonts w:ascii="Open Sans" w:eastAsia="Calibri" w:hAnsi="Open Sans" w:cs="Open Sans"/>
                                <w:b/>
                                <w:color w:val="5B9BD5" w:themeColor="accent1"/>
                                <w:sz w:val="36"/>
                                <w:szCs w:val="36"/>
                                <w:lang w:val="en-CA"/>
                              </w:rPr>
                            </w:pPr>
                            <w:r w:rsidRPr="003E1CA7">
                              <w:rPr>
                                <w:rFonts w:ascii="Open Sans" w:eastAsia="Calibri" w:hAnsi="Open Sans" w:cs="Open Sans"/>
                                <w:b/>
                                <w:color w:val="5B9BD5" w:themeColor="accent1"/>
                                <w:sz w:val="36"/>
                                <w:szCs w:val="36"/>
                                <w:lang w:val="en-CA"/>
                              </w:rPr>
                              <w:t>PRESS RELEASE</w:t>
                            </w:r>
                          </w:p>
                          <w:p w14:paraId="569BF7D7" w14:textId="77777777" w:rsidR="00935078" w:rsidRDefault="009350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1095A0E" id="_x0000_t202" coordsize="21600,21600" o:spt="202" path="m,l,21600r21600,l21600,xe">
                <v:stroke joinstyle="miter"/>
                <v:path gradientshapeok="t" o:connecttype="rect"/>
              </v:shapetype>
              <v:shape id="Text Box 1" o:spid="_x0000_s1026" type="#_x0000_t202" style="position:absolute;left:0;text-align:left;margin-left:295.95pt;margin-top:-.1pt;width:162.15pt;height:32.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" fillcolor="white [3201]" stroked="f" strokeweight=".5pt">
                <v:path arrowok="t"/>
                <v:textbox>
                  <w:txbxContent>
                    <w:p w14:paraId="435CB516" w14:textId="77777777" w:rsidR="00935078" w:rsidRPr="003E1CA7" w:rsidRDefault="00935078" w:rsidP="00FD6EAF">
                      <w:pPr>
                        <w:jc w:val="center"/>
                        <w:rPr>
                          <w:rFonts w:ascii="Open Sans" w:eastAsia="Calibri" w:hAnsi="Open Sans" w:cs="Open Sans"/>
                          <w:b/>
                          <w:color w:val="5B9BD5" w:themeColor="accent1"/>
                          <w:sz w:val="36"/>
                          <w:szCs w:val="36"/>
                          <w:lang w:val="en-CA"/>
                        </w:rPr>
                      </w:pPr>
                      <w:r w:rsidRPr="003E1CA7">
                        <w:rPr>
                          <w:rFonts w:ascii="Open Sans" w:eastAsia="Calibri" w:hAnsi="Open Sans" w:cs="Open Sans"/>
                          <w:b/>
                          <w:color w:val="5B9BD5" w:themeColor="accent1"/>
                          <w:sz w:val="36"/>
                          <w:szCs w:val="36"/>
                          <w:lang w:val="en-CA"/>
                        </w:rPr>
                        <w:t>PRESS RELEASE</w:t>
                      </w:r>
                    </w:p>
                    <w:p w14:paraId="569BF7D7" w14:textId="77777777" w:rsidR="00935078" w:rsidRDefault="00935078"/>
                  </w:txbxContent>
                </v:textbox>
                <w10:wrap anchorx="margin"/>
              </v:shape>
            </w:pict>
          </mc:Fallback>
        </mc:AlternateContent>
      </w:r>
      <w:r w:rsidR="00AF4248" w:rsidRPr="000004C3">
        <w:rPr>
          <w:rFonts w:ascii="Tahoma" w:eastAsia="Times New Roman" w:hAnsi="Tahoma" w:cs="Tahoma"/>
          <w:snapToGrid w:val="0"/>
          <w:color w:val="000000"/>
          <w:w w:val="0"/>
          <w:sz w:val="20"/>
          <w:szCs w:val="20"/>
          <w:u w:color="000000"/>
          <w:bdr w:val="none" w:sz="0" w:space="0" w:color="000000"/>
          <w:shd w:val="clear" w:color="000000" w:fill="000000"/>
          <w:lang w:val="x-none" w:eastAsia="x-none" w:bidi="x-none"/>
        </w:rPr>
        <w:t xml:space="preserve"> </w:t>
      </w:r>
      <w:r w:rsidR="00F811BC" w:rsidRPr="000004C3">
        <w:rPr>
          <w:rFonts w:ascii="Tahoma" w:eastAsia="Times New Roman" w:hAnsi="Tahoma" w:cs="Tahoma"/>
          <w:noProof/>
          <w:snapToGrid w:val="0"/>
          <w:color w:val="000000"/>
          <w:w w:val="0"/>
          <w:sz w:val="20"/>
          <w:szCs w:val="20"/>
          <w:u w:color="000000"/>
          <w:bdr w:val="none" w:sz="0" w:space="0" w:color="000000"/>
          <w:shd w:val="clear" w:color="000000" w:fill="000000"/>
          <w:lang w:val="en-US"/>
        </w:rPr>
        <w:drawing>
          <wp:inline distT="0" distB="0" distL="0" distR="0" wp14:anchorId="440C8DC3" wp14:editId="109F3203">
            <wp:extent cx="1706880" cy="1207135"/>
            <wp:effectExtent l="0" t="0" r="7620" b="0"/>
            <wp:docPr id="2107749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6880" cy="1207135"/>
                    </a:xfrm>
                    <a:prstGeom prst="rect">
                      <a:avLst/>
                    </a:prstGeom>
                    <a:noFill/>
                  </pic:spPr>
                </pic:pic>
              </a:graphicData>
            </a:graphic>
          </wp:inline>
        </w:drawing>
      </w:r>
      <w:r w:rsidR="003E1CA7" w:rsidRPr="000004C3">
        <w:rPr>
          <w:rFonts w:ascii="Tahoma" w:eastAsia="Times New Roman" w:hAnsi="Tahoma" w:cs="Tahoma"/>
          <w:b/>
          <w:bCs/>
          <w:color w:val="F5DD05"/>
          <w:sz w:val="20"/>
          <w:szCs w:val="20"/>
          <w:bdr w:val="none" w:sz="0" w:space="0" w:color="auto" w:frame="1"/>
        </w:rPr>
        <w:t xml:space="preserve"> </w:t>
      </w:r>
    </w:p>
    <w:p w14:paraId="74B66BE6" w14:textId="77777777" w:rsidR="0012373F" w:rsidRPr="000004C3" w:rsidRDefault="00956201" w:rsidP="003A175A">
      <w:pPr>
        <w:jc w:val="both"/>
        <w:rPr>
          <w:rFonts w:ascii="Tahoma" w:eastAsia="Calibri" w:hAnsi="Tahoma" w:cs="Tahoma"/>
          <w:b/>
          <w:sz w:val="20"/>
          <w:szCs w:val="20"/>
        </w:rPr>
      </w:pPr>
      <w:r w:rsidRPr="000004C3">
        <w:rPr>
          <w:rFonts w:ascii="Tahoma" w:eastAsia="Calibri" w:hAnsi="Tahoma" w:cs="Tahoma"/>
          <w:b/>
          <w:sz w:val="20"/>
          <w:szCs w:val="20"/>
        </w:rPr>
        <w:t xml:space="preserve">For Immediate Release </w:t>
      </w:r>
    </w:p>
    <w:p w14:paraId="12BF4924" w14:textId="4CC4C2A8" w:rsidR="00502C75" w:rsidRPr="000004C3" w:rsidRDefault="00FF0728" w:rsidP="00B93616">
      <w:pPr>
        <w:jc w:val="center"/>
        <w:rPr>
          <w:rFonts w:ascii="Tahoma" w:eastAsia="Calibri" w:hAnsi="Tahoma" w:cs="Tahoma"/>
          <w:b/>
          <w:color w:val="303030"/>
          <w:sz w:val="20"/>
          <w:szCs w:val="20"/>
          <w:shd w:val="clear" w:color="auto" w:fill="FFFFFF"/>
          <w:lang w:val="en-US"/>
        </w:rPr>
      </w:pPr>
      <w:r w:rsidRPr="000004C3">
        <w:rPr>
          <w:rFonts w:ascii="Tahoma" w:eastAsia="Calibri" w:hAnsi="Tahoma" w:cs="Tahoma"/>
          <w:b/>
          <w:color w:val="303030"/>
          <w:sz w:val="20"/>
          <w:szCs w:val="20"/>
          <w:shd w:val="clear" w:color="auto" w:fill="FFFFFF"/>
          <w:lang w:val="en-US"/>
        </w:rPr>
        <w:t>Serene Insurance</w:t>
      </w:r>
      <w:r w:rsidR="00502C75" w:rsidRPr="000004C3">
        <w:rPr>
          <w:sz w:val="20"/>
          <w:szCs w:val="20"/>
        </w:rPr>
        <w:t xml:space="preserve"> </w:t>
      </w:r>
      <w:r w:rsidR="00502C75" w:rsidRPr="000004C3">
        <w:rPr>
          <w:rFonts w:ascii="Tahoma" w:eastAsia="Calibri" w:hAnsi="Tahoma" w:cs="Tahoma"/>
          <w:b/>
          <w:color w:val="303030"/>
          <w:sz w:val="20"/>
          <w:szCs w:val="20"/>
          <w:shd w:val="clear" w:color="auto" w:fill="FFFFFF"/>
          <w:lang w:val="en-US"/>
        </w:rPr>
        <w:t xml:space="preserve">CEO </w:t>
      </w:r>
      <w:r w:rsidR="001044E2" w:rsidRPr="000004C3">
        <w:rPr>
          <w:rFonts w:ascii="Tahoma" w:eastAsia="Calibri" w:hAnsi="Tahoma" w:cs="Tahoma"/>
          <w:b/>
          <w:color w:val="303030"/>
          <w:sz w:val="20"/>
          <w:szCs w:val="20"/>
          <w:shd w:val="clear" w:color="auto" w:fill="FFFFFF"/>
          <w:lang w:val="en-US"/>
        </w:rPr>
        <w:t>Wins Top Most Award</w:t>
      </w:r>
      <w:r w:rsidR="00EF15A1" w:rsidRPr="000004C3">
        <w:rPr>
          <w:rFonts w:ascii="Tahoma" w:eastAsia="Calibri" w:hAnsi="Tahoma" w:cs="Tahoma"/>
          <w:b/>
          <w:color w:val="303030"/>
          <w:sz w:val="20"/>
          <w:szCs w:val="20"/>
          <w:shd w:val="clear" w:color="auto" w:fill="FFFFFF"/>
          <w:lang w:val="en-US"/>
        </w:rPr>
        <w:t xml:space="preserve"> </w:t>
      </w:r>
      <w:r w:rsidR="00502C75" w:rsidRPr="000004C3">
        <w:rPr>
          <w:rFonts w:ascii="Tahoma" w:eastAsia="Calibri" w:hAnsi="Tahoma" w:cs="Tahoma"/>
          <w:b/>
          <w:color w:val="303030"/>
          <w:sz w:val="20"/>
          <w:szCs w:val="20"/>
          <w:shd w:val="clear" w:color="auto" w:fill="FFFFFF"/>
          <w:lang w:val="en-US"/>
        </w:rPr>
        <w:t>at Two Industry Events</w:t>
      </w:r>
    </w:p>
    <w:p w14:paraId="2FBA4DAE" w14:textId="17A0C646" w:rsidR="008844C5" w:rsidRPr="000004C3" w:rsidRDefault="00C13ACB" w:rsidP="008844C5">
      <w:pPr>
        <w:pStyle w:val="NormalWeb"/>
        <w:shd w:val="clear" w:color="auto" w:fill="FFFFFF"/>
        <w:spacing w:before="0" w:beforeAutospacing="0" w:after="0" w:afterAutospacing="0"/>
        <w:jc w:val="both"/>
        <w:textAlignment w:val="baseline"/>
        <w:rPr>
          <w:rFonts w:ascii="Tahoma" w:eastAsia="Calibri" w:hAnsi="Tahoma" w:cs="Tahoma"/>
          <w:b/>
          <w:sz w:val="20"/>
          <w:szCs w:val="20"/>
          <w:lang w:eastAsia="en-GB"/>
        </w:rPr>
      </w:pPr>
      <w:r w:rsidRPr="000004C3">
        <w:rPr>
          <w:rFonts w:ascii="Tahoma" w:eastAsia="Calibri" w:hAnsi="Tahoma" w:cs="Tahoma"/>
          <w:b/>
          <w:sz w:val="20"/>
          <w:szCs w:val="20"/>
          <w:lang w:eastAsia="en-GB"/>
        </w:rPr>
        <w:t xml:space="preserve">Accra: </w:t>
      </w:r>
      <w:r w:rsidR="00C30EE8" w:rsidRPr="000004C3">
        <w:rPr>
          <w:rFonts w:ascii="Tahoma" w:eastAsia="Calibri" w:hAnsi="Tahoma" w:cs="Tahoma"/>
          <w:b/>
          <w:sz w:val="20"/>
          <w:szCs w:val="20"/>
          <w:lang w:eastAsia="en-GB"/>
        </w:rPr>
        <w:t xml:space="preserve"> </w:t>
      </w:r>
      <w:r w:rsidR="00502C75" w:rsidRPr="000004C3">
        <w:rPr>
          <w:rFonts w:ascii="Tahoma" w:eastAsia="Calibri" w:hAnsi="Tahoma" w:cs="Tahoma"/>
          <w:b/>
          <w:sz w:val="20"/>
          <w:szCs w:val="20"/>
          <w:lang w:eastAsia="en-GB"/>
        </w:rPr>
        <w:t xml:space="preserve">September </w:t>
      </w:r>
      <w:r w:rsidR="002856F7" w:rsidRPr="000004C3">
        <w:rPr>
          <w:rFonts w:ascii="Tahoma" w:eastAsia="Calibri" w:hAnsi="Tahoma" w:cs="Tahoma"/>
          <w:b/>
          <w:sz w:val="20"/>
          <w:szCs w:val="20"/>
          <w:lang w:eastAsia="en-GB"/>
        </w:rPr>
        <w:t>5</w:t>
      </w:r>
      <w:r w:rsidR="00475EA6" w:rsidRPr="000004C3">
        <w:rPr>
          <w:rFonts w:ascii="Tahoma" w:eastAsia="Calibri" w:hAnsi="Tahoma" w:cs="Tahoma"/>
          <w:b/>
          <w:sz w:val="20"/>
          <w:szCs w:val="20"/>
          <w:lang w:eastAsia="en-GB"/>
        </w:rPr>
        <w:t>, 202</w:t>
      </w:r>
      <w:r w:rsidR="00044E1F" w:rsidRPr="000004C3">
        <w:rPr>
          <w:rFonts w:ascii="Tahoma" w:eastAsia="Calibri" w:hAnsi="Tahoma" w:cs="Tahoma"/>
          <w:b/>
          <w:sz w:val="20"/>
          <w:szCs w:val="20"/>
          <w:lang w:eastAsia="en-GB"/>
        </w:rPr>
        <w:t>5</w:t>
      </w:r>
      <w:r w:rsidR="0012373F" w:rsidRPr="000004C3">
        <w:rPr>
          <w:rFonts w:ascii="Tahoma" w:eastAsia="Calibri" w:hAnsi="Tahoma" w:cs="Tahoma"/>
          <w:b/>
          <w:sz w:val="20"/>
          <w:szCs w:val="20"/>
          <w:lang w:eastAsia="en-GB"/>
        </w:rPr>
        <w:t>:</w:t>
      </w:r>
      <w:r w:rsidR="002B547D" w:rsidRPr="000004C3">
        <w:rPr>
          <w:rFonts w:ascii="Tahoma" w:eastAsia="Calibri" w:hAnsi="Tahoma" w:cs="Tahoma"/>
          <w:b/>
          <w:sz w:val="20"/>
          <w:szCs w:val="20"/>
          <w:lang w:eastAsia="en-GB"/>
        </w:rPr>
        <w:t xml:space="preserve"> </w:t>
      </w:r>
      <w:r w:rsidR="00B93616" w:rsidRPr="000004C3">
        <w:rPr>
          <w:rFonts w:ascii="Tahoma" w:eastAsia="Calibri" w:hAnsi="Tahoma" w:cs="Tahoma"/>
          <w:b/>
          <w:sz w:val="20"/>
          <w:szCs w:val="20"/>
          <w:lang w:eastAsia="en-GB"/>
        </w:rPr>
        <w:t xml:space="preserve"> </w:t>
      </w:r>
      <w:r w:rsidR="008844C5" w:rsidRPr="000004C3">
        <w:rPr>
          <w:rFonts w:ascii="Tahoma" w:eastAsia="Calibri" w:hAnsi="Tahoma" w:cs="Tahoma"/>
          <w:sz w:val="20"/>
          <w:szCs w:val="20"/>
          <w:lang w:eastAsia="en-GB"/>
        </w:rPr>
        <w:t xml:space="preserve">The Chief Executive Officer of Serene Insurance </w:t>
      </w:r>
      <w:r w:rsidR="00564C11" w:rsidRPr="000004C3">
        <w:rPr>
          <w:rFonts w:ascii="Tahoma" w:eastAsia="Calibri" w:hAnsi="Tahoma" w:cs="Tahoma"/>
          <w:sz w:val="20"/>
          <w:szCs w:val="20"/>
          <w:lang w:eastAsia="en-GB"/>
        </w:rPr>
        <w:t xml:space="preserve">Company </w:t>
      </w:r>
      <w:r w:rsidR="008844C5" w:rsidRPr="000004C3">
        <w:rPr>
          <w:rFonts w:ascii="Tahoma" w:eastAsia="Calibri" w:hAnsi="Tahoma" w:cs="Tahoma"/>
          <w:sz w:val="20"/>
          <w:szCs w:val="20"/>
          <w:lang w:eastAsia="en-GB"/>
        </w:rPr>
        <w:t xml:space="preserve">Limited, a member of the First Sky Group, Mrs. Mercy Naa Koshie Boampong has been adjudged </w:t>
      </w:r>
      <w:r w:rsidR="00564C11" w:rsidRPr="000004C3">
        <w:rPr>
          <w:rFonts w:ascii="Tahoma" w:eastAsia="Calibri" w:hAnsi="Tahoma" w:cs="Tahoma"/>
          <w:b/>
          <w:sz w:val="20"/>
          <w:szCs w:val="20"/>
          <w:lang w:eastAsia="en-GB"/>
        </w:rPr>
        <w:t>Insurance Personality for 2025</w:t>
      </w:r>
      <w:r w:rsidR="00564C11" w:rsidRPr="000004C3">
        <w:rPr>
          <w:rFonts w:ascii="Tahoma" w:eastAsia="Calibri" w:hAnsi="Tahoma" w:cs="Tahoma"/>
          <w:sz w:val="20"/>
          <w:szCs w:val="20"/>
          <w:lang w:eastAsia="en-GB"/>
        </w:rPr>
        <w:t xml:space="preserve"> </w:t>
      </w:r>
      <w:r w:rsidR="00EF15A1" w:rsidRPr="000004C3">
        <w:rPr>
          <w:rFonts w:ascii="Tahoma" w:eastAsia="Calibri" w:hAnsi="Tahoma" w:cs="Tahoma"/>
          <w:sz w:val="20"/>
          <w:szCs w:val="20"/>
          <w:lang w:eastAsia="en-GB"/>
        </w:rPr>
        <w:t xml:space="preserve">and </w:t>
      </w:r>
      <w:r w:rsidR="00EF15A1" w:rsidRPr="000004C3">
        <w:rPr>
          <w:rFonts w:ascii="Tahoma" w:eastAsia="Calibri" w:hAnsi="Tahoma" w:cs="Tahoma"/>
          <w:b/>
          <w:bCs/>
          <w:sz w:val="20"/>
          <w:szCs w:val="20"/>
          <w:lang w:eastAsia="en-GB"/>
        </w:rPr>
        <w:t>Insurance Professional of the Year 2024</w:t>
      </w:r>
      <w:r w:rsidR="00EF15A1" w:rsidRPr="000004C3">
        <w:rPr>
          <w:rFonts w:ascii="Tahoma" w:eastAsia="Calibri" w:hAnsi="Tahoma" w:cs="Tahoma"/>
          <w:sz w:val="20"/>
          <w:szCs w:val="20"/>
          <w:lang w:eastAsia="en-GB"/>
        </w:rPr>
        <w:t xml:space="preserve"> </w:t>
      </w:r>
      <w:r w:rsidR="00564C11" w:rsidRPr="000004C3">
        <w:rPr>
          <w:rFonts w:ascii="Tahoma" w:eastAsia="Calibri" w:hAnsi="Tahoma" w:cs="Tahoma"/>
          <w:sz w:val="20"/>
          <w:szCs w:val="20"/>
          <w:lang w:eastAsia="en-GB"/>
        </w:rPr>
        <w:t>at two separate prestigious insurance industry events in August, 2025.</w:t>
      </w:r>
    </w:p>
    <w:p w14:paraId="38FA0C56" w14:textId="6BB807C5" w:rsidR="00564C11" w:rsidRPr="000004C3" w:rsidRDefault="00564C11" w:rsidP="008844C5">
      <w:pPr>
        <w:pStyle w:val="NormalWeb"/>
        <w:shd w:val="clear" w:color="auto" w:fill="FFFFFF"/>
        <w:spacing w:before="0" w:beforeAutospacing="0" w:after="0" w:afterAutospacing="0"/>
        <w:jc w:val="both"/>
        <w:textAlignment w:val="baseline"/>
        <w:rPr>
          <w:rFonts w:ascii="Tahoma" w:eastAsia="Calibri" w:hAnsi="Tahoma" w:cs="Tahoma"/>
          <w:sz w:val="20"/>
          <w:szCs w:val="20"/>
          <w:lang w:eastAsia="en-GB"/>
        </w:rPr>
      </w:pPr>
    </w:p>
    <w:p w14:paraId="0E0F0A2E" w14:textId="1FB30EFF" w:rsidR="00564C11" w:rsidRPr="000004C3" w:rsidRDefault="00564C11" w:rsidP="008844C5">
      <w:pPr>
        <w:pStyle w:val="NormalWeb"/>
        <w:shd w:val="clear" w:color="auto" w:fill="FFFFFF"/>
        <w:spacing w:before="0" w:beforeAutospacing="0" w:after="0" w:afterAutospacing="0"/>
        <w:jc w:val="both"/>
        <w:textAlignment w:val="baseline"/>
        <w:rPr>
          <w:rFonts w:ascii="Tahoma" w:eastAsia="Calibri" w:hAnsi="Tahoma" w:cs="Tahoma"/>
          <w:sz w:val="20"/>
          <w:szCs w:val="20"/>
          <w:lang w:eastAsia="en-GB"/>
        </w:rPr>
      </w:pPr>
      <w:r w:rsidRPr="000004C3">
        <w:rPr>
          <w:rFonts w:ascii="Tahoma" w:eastAsia="Calibri" w:hAnsi="Tahoma" w:cs="Tahoma"/>
          <w:sz w:val="20"/>
          <w:szCs w:val="20"/>
          <w:lang w:eastAsia="en-GB"/>
        </w:rPr>
        <w:t>Mercy was the recipient of the topmost award at the 5</w:t>
      </w:r>
      <w:r w:rsidRPr="000004C3">
        <w:rPr>
          <w:rFonts w:ascii="Tahoma" w:eastAsia="Calibri" w:hAnsi="Tahoma" w:cs="Tahoma"/>
          <w:sz w:val="20"/>
          <w:szCs w:val="20"/>
          <w:vertAlign w:val="superscript"/>
          <w:lang w:eastAsia="en-GB"/>
        </w:rPr>
        <w:t>th</w:t>
      </w:r>
      <w:r w:rsidRPr="000004C3">
        <w:rPr>
          <w:rFonts w:ascii="Tahoma" w:eastAsia="Calibri" w:hAnsi="Tahoma" w:cs="Tahoma"/>
          <w:sz w:val="20"/>
          <w:szCs w:val="20"/>
          <w:lang w:eastAsia="en-GB"/>
        </w:rPr>
        <w:t xml:space="preserve"> Chartered Institute of Insurance Ghana (CIIG) Excellence Awards held at the Kempinski Hotel on August 30, 2025</w:t>
      </w:r>
      <w:r w:rsidR="00EF15A1" w:rsidRPr="000004C3">
        <w:rPr>
          <w:rFonts w:ascii="Tahoma" w:eastAsia="Calibri" w:hAnsi="Tahoma" w:cs="Tahoma"/>
          <w:sz w:val="20"/>
          <w:szCs w:val="20"/>
          <w:lang w:eastAsia="en-GB"/>
        </w:rPr>
        <w:t xml:space="preserve"> as the </w:t>
      </w:r>
      <w:r w:rsidR="00EF15A1" w:rsidRPr="000004C3">
        <w:rPr>
          <w:rFonts w:ascii="Tahoma" w:eastAsia="Calibri" w:hAnsi="Tahoma" w:cs="Tahoma"/>
          <w:b/>
          <w:bCs/>
          <w:sz w:val="20"/>
          <w:szCs w:val="20"/>
          <w:lang w:eastAsia="en-GB"/>
        </w:rPr>
        <w:t>Insurance Professional of the Year 2024</w:t>
      </w:r>
      <w:r w:rsidRPr="000004C3">
        <w:rPr>
          <w:rFonts w:ascii="Tahoma" w:eastAsia="Calibri" w:hAnsi="Tahoma" w:cs="Tahoma"/>
          <w:sz w:val="20"/>
          <w:szCs w:val="20"/>
          <w:lang w:eastAsia="en-GB"/>
        </w:rPr>
        <w:t xml:space="preserve"> and also received similar honour at the 8</w:t>
      </w:r>
      <w:r w:rsidRPr="000004C3">
        <w:rPr>
          <w:rFonts w:ascii="Tahoma" w:eastAsia="Calibri" w:hAnsi="Tahoma" w:cs="Tahoma"/>
          <w:sz w:val="20"/>
          <w:szCs w:val="20"/>
          <w:vertAlign w:val="superscript"/>
          <w:lang w:eastAsia="en-GB"/>
        </w:rPr>
        <w:t>th</w:t>
      </w:r>
      <w:r w:rsidRPr="000004C3">
        <w:rPr>
          <w:rFonts w:ascii="Tahoma" w:eastAsia="Calibri" w:hAnsi="Tahoma" w:cs="Tahoma"/>
          <w:sz w:val="20"/>
          <w:szCs w:val="20"/>
          <w:lang w:eastAsia="en-GB"/>
        </w:rPr>
        <w:t xml:space="preserve"> Ghana Insurance Awards (GIA)</w:t>
      </w:r>
      <w:r w:rsidR="00EF15A1" w:rsidRPr="000004C3">
        <w:rPr>
          <w:rFonts w:ascii="Tahoma" w:eastAsia="Calibri" w:hAnsi="Tahoma" w:cs="Tahoma"/>
          <w:sz w:val="20"/>
          <w:szCs w:val="20"/>
          <w:lang w:eastAsia="en-GB"/>
        </w:rPr>
        <w:t xml:space="preserve"> as the </w:t>
      </w:r>
      <w:r w:rsidR="00EF15A1" w:rsidRPr="000004C3">
        <w:rPr>
          <w:rFonts w:ascii="Tahoma" w:eastAsia="Calibri" w:hAnsi="Tahoma" w:cs="Tahoma"/>
          <w:b/>
          <w:bCs/>
          <w:sz w:val="20"/>
          <w:szCs w:val="20"/>
          <w:lang w:eastAsia="en-GB"/>
        </w:rPr>
        <w:t>Insurance Personality of the Year 2025</w:t>
      </w:r>
      <w:r w:rsidRPr="000004C3">
        <w:rPr>
          <w:rFonts w:ascii="Tahoma" w:eastAsia="Calibri" w:hAnsi="Tahoma" w:cs="Tahoma"/>
          <w:sz w:val="20"/>
          <w:szCs w:val="20"/>
          <w:lang w:eastAsia="en-GB"/>
        </w:rPr>
        <w:t xml:space="preserve"> which took place at the Labadi Beach Hotel on August 1, 2025.</w:t>
      </w:r>
    </w:p>
    <w:p w14:paraId="447697F2" w14:textId="77777777" w:rsidR="001044E2" w:rsidRPr="000004C3" w:rsidRDefault="001044E2" w:rsidP="008844C5">
      <w:pPr>
        <w:pStyle w:val="NormalWeb"/>
        <w:shd w:val="clear" w:color="auto" w:fill="FFFFFF"/>
        <w:spacing w:before="0" w:beforeAutospacing="0" w:after="0" w:afterAutospacing="0"/>
        <w:jc w:val="both"/>
        <w:textAlignment w:val="baseline"/>
        <w:rPr>
          <w:rFonts w:ascii="Tahoma" w:eastAsia="Calibri" w:hAnsi="Tahoma" w:cs="Tahoma"/>
          <w:sz w:val="20"/>
          <w:szCs w:val="20"/>
          <w:lang w:eastAsia="en-GB"/>
        </w:rPr>
      </w:pPr>
    </w:p>
    <w:p w14:paraId="3FCF7FCD" w14:textId="0226F080" w:rsidR="001044E2" w:rsidRPr="000004C3" w:rsidRDefault="001044E2" w:rsidP="008844C5">
      <w:pPr>
        <w:pStyle w:val="NormalWeb"/>
        <w:shd w:val="clear" w:color="auto" w:fill="FFFFFF"/>
        <w:spacing w:before="0" w:beforeAutospacing="0" w:after="0" w:afterAutospacing="0"/>
        <w:jc w:val="both"/>
        <w:textAlignment w:val="baseline"/>
        <w:rPr>
          <w:rFonts w:ascii="Tahoma" w:eastAsia="Calibri" w:hAnsi="Tahoma" w:cs="Tahoma"/>
          <w:sz w:val="20"/>
          <w:szCs w:val="20"/>
          <w:lang w:eastAsia="en-GB"/>
        </w:rPr>
      </w:pPr>
      <w:r w:rsidRPr="000004C3">
        <w:rPr>
          <w:rFonts w:ascii="Tahoma" w:eastAsia="Calibri" w:hAnsi="Tahoma" w:cs="Tahoma"/>
          <w:sz w:val="20"/>
          <w:szCs w:val="20"/>
          <w:lang w:eastAsia="en-GB"/>
        </w:rPr>
        <w:t xml:space="preserve">The </w:t>
      </w:r>
      <w:r w:rsidRPr="000004C3">
        <w:rPr>
          <w:rFonts w:ascii="Tahoma" w:eastAsia="Calibri" w:hAnsi="Tahoma" w:cs="Tahoma"/>
          <w:b/>
          <w:bCs/>
          <w:sz w:val="20"/>
          <w:szCs w:val="20"/>
          <w:lang w:eastAsia="en-GB"/>
        </w:rPr>
        <w:t>CIIG Insurance Excellence Awards</w:t>
      </w:r>
      <w:r w:rsidRPr="000004C3">
        <w:rPr>
          <w:rFonts w:ascii="Tahoma" w:eastAsia="Calibri" w:hAnsi="Tahoma" w:cs="Tahoma"/>
          <w:sz w:val="20"/>
          <w:szCs w:val="20"/>
          <w:lang w:eastAsia="en-GB"/>
        </w:rPr>
        <w:t xml:space="preserve"> and </w:t>
      </w:r>
      <w:r w:rsidRPr="000004C3">
        <w:rPr>
          <w:rFonts w:ascii="Tahoma" w:eastAsia="Calibri" w:hAnsi="Tahoma" w:cs="Tahoma"/>
          <w:b/>
          <w:bCs/>
          <w:sz w:val="20"/>
          <w:szCs w:val="20"/>
          <w:lang w:eastAsia="en-GB"/>
        </w:rPr>
        <w:t>Ghana Insurance Awards</w:t>
      </w:r>
      <w:r w:rsidRPr="000004C3">
        <w:rPr>
          <w:rFonts w:ascii="Tahoma" w:eastAsia="Calibri" w:hAnsi="Tahoma" w:cs="Tahoma"/>
          <w:sz w:val="20"/>
          <w:szCs w:val="20"/>
          <w:lang w:eastAsia="en-GB"/>
        </w:rPr>
        <w:t xml:space="preserve"> are distinguished industry platforms that bring together the crème de la crème of the insurance industry to celebrate and reward excellence, innovation and outstanding achievements.</w:t>
      </w:r>
    </w:p>
    <w:p w14:paraId="48DAD768" w14:textId="0F49AA04" w:rsidR="00D95F0F" w:rsidRPr="000004C3" w:rsidRDefault="00D95F0F" w:rsidP="00D95F0F">
      <w:pPr>
        <w:pStyle w:val="NormalWeb"/>
        <w:shd w:val="clear" w:color="auto" w:fill="FFFFFF"/>
        <w:spacing w:after="0"/>
        <w:jc w:val="both"/>
        <w:textAlignment w:val="baseline"/>
        <w:rPr>
          <w:rFonts w:ascii="Tahoma" w:eastAsia="Calibri" w:hAnsi="Tahoma" w:cs="Tahoma"/>
          <w:sz w:val="20"/>
          <w:szCs w:val="20"/>
          <w:lang w:eastAsia="en-GB"/>
        </w:rPr>
      </w:pPr>
      <w:r w:rsidRPr="000004C3">
        <w:rPr>
          <w:rFonts w:ascii="Tahoma" w:eastAsia="Calibri" w:hAnsi="Tahoma" w:cs="Tahoma"/>
          <w:sz w:val="20"/>
          <w:szCs w:val="20"/>
          <w:lang w:eastAsia="en-GB"/>
        </w:rPr>
        <w:t xml:space="preserve">The </w:t>
      </w:r>
      <w:r w:rsidRPr="000004C3">
        <w:rPr>
          <w:rFonts w:ascii="Tahoma" w:eastAsia="Calibri" w:hAnsi="Tahoma" w:cs="Tahoma"/>
          <w:b/>
          <w:sz w:val="20"/>
          <w:szCs w:val="20"/>
          <w:lang w:eastAsia="en-GB"/>
        </w:rPr>
        <w:t>Insurance Personality of the Year 2025</w:t>
      </w:r>
      <w:r w:rsidR="00502D5D" w:rsidRPr="000004C3">
        <w:rPr>
          <w:rFonts w:ascii="Tahoma" w:eastAsia="Calibri" w:hAnsi="Tahoma" w:cs="Tahoma"/>
          <w:b/>
          <w:sz w:val="20"/>
          <w:szCs w:val="20"/>
          <w:lang w:eastAsia="en-GB"/>
        </w:rPr>
        <w:t xml:space="preserve"> and Insurance Professional of the Year 2024</w:t>
      </w:r>
      <w:r w:rsidRPr="000004C3">
        <w:rPr>
          <w:rFonts w:ascii="Tahoma" w:eastAsia="Calibri" w:hAnsi="Tahoma" w:cs="Tahoma"/>
          <w:sz w:val="20"/>
          <w:szCs w:val="20"/>
          <w:lang w:eastAsia="en-GB"/>
        </w:rPr>
        <w:t xml:space="preserve"> </w:t>
      </w:r>
      <w:r w:rsidR="00B93616" w:rsidRPr="000004C3">
        <w:rPr>
          <w:rFonts w:ascii="Tahoma" w:eastAsia="Calibri" w:hAnsi="Tahoma" w:cs="Tahoma"/>
          <w:sz w:val="20"/>
          <w:szCs w:val="20"/>
          <w:lang w:eastAsia="en-GB"/>
        </w:rPr>
        <w:t xml:space="preserve">at both esteemed industry events </w:t>
      </w:r>
      <w:r w:rsidRPr="000004C3">
        <w:rPr>
          <w:rFonts w:ascii="Tahoma" w:eastAsia="Calibri" w:hAnsi="Tahoma" w:cs="Tahoma"/>
          <w:sz w:val="20"/>
          <w:szCs w:val="20"/>
          <w:lang w:eastAsia="en-GB"/>
        </w:rPr>
        <w:t xml:space="preserve">was in recognition of Mercy’s exceptional performance in the insurance industry </w:t>
      </w:r>
      <w:r w:rsidR="00B93616" w:rsidRPr="000004C3">
        <w:rPr>
          <w:rFonts w:ascii="Tahoma" w:eastAsia="Calibri" w:hAnsi="Tahoma" w:cs="Tahoma"/>
          <w:sz w:val="20"/>
          <w:szCs w:val="20"/>
          <w:lang w:eastAsia="en-GB"/>
        </w:rPr>
        <w:t xml:space="preserve">manifested in </w:t>
      </w:r>
      <w:r w:rsidRPr="000004C3">
        <w:rPr>
          <w:rFonts w:ascii="Tahoma" w:eastAsia="Calibri" w:hAnsi="Tahoma" w:cs="Tahoma"/>
          <w:sz w:val="20"/>
          <w:szCs w:val="20"/>
          <w:lang w:eastAsia="en-GB"/>
        </w:rPr>
        <w:t xml:space="preserve">the consistent delivery of high-quality work, anchored on a religious commitment to paying attention to detail, precision, and proficiency in policy development and execution, unwavering proclivity for excellence, and in-depth technical knowledge of insurance products, regulations, and industry developments. </w:t>
      </w:r>
    </w:p>
    <w:p w14:paraId="0E868F58" w14:textId="477567F9" w:rsidR="00D95F0F" w:rsidRPr="000004C3" w:rsidRDefault="00D95F0F" w:rsidP="00D95F0F">
      <w:pPr>
        <w:pStyle w:val="NormalWeb"/>
        <w:shd w:val="clear" w:color="auto" w:fill="FFFFFF"/>
        <w:spacing w:after="0"/>
        <w:jc w:val="both"/>
        <w:textAlignment w:val="baseline"/>
        <w:rPr>
          <w:rFonts w:ascii="Tahoma" w:eastAsia="Calibri" w:hAnsi="Tahoma" w:cs="Tahoma"/>
          <w:sz w:val="20"/>
          <w:szCs w:val="20"/>
          <w:lang w:eastAsia="en-GB"/>
        </w:rPr>
      </w:pPr>
      <w:r w:rsidRPr="000004C3">
        <w:rPr>
          <w:rFonts w:ascii="Tahoma" w:eastAsia="Calibri" w:hAnsi="Tahoma" w:cs="Tahoma"/>
          <w:sz w:val="20"/>
          <w:szCs w:val="20"/>
          <w:lang w:eastAsia="en-GB"/>
        </w:rPr>
        <w:t xml:space="preserve">Mercy’s contribution to the industry </w:t>
      </w:r>
      <w:r w:rsidR="00B93616" w:rsidRPr="000004C3">
        <w:rPr>
          <w:rFonts w:ascii="Tahoma" w:eastAsia="Calibri" w:hAnsi="Tahoma" w:cs="Tahoma"/>
          <w:sz w:val="20"/>
          <w:szCs w:val="20"/>
          <w:lang w:eastAsia="en-GB"/>
        </w:rPr>
        <w:t xml:space="preserve">has been demonstrated </w:t>
      </w:r>
      <w:r w:rsidRPr="000004C3">
        <w:rPr>
          <w:rFonts w:ascii="Tahoma" w:eastAsia="Calibri" w:hAnsi="Tahoma" w:cs="Tahoma"/>
          <w:sz w:val="20"/>
          <w:szCs w:val="20"/>
          <w:lang w:eastAsia="en-GB"/>
        </w:rPr>
        <w:t xml:space="preserve">in the application of her technical expertise and leadership competences to provide valuable guidance from her experiences as Chair and active member of several industry technical committees set up to fashion and implement various policy interventions for accelerated economic development and expansion of the insurance industry </w:t>
      </w:r>
      <w:r w:rsidR="00B93616" w:rsidRPr="000004C3">
        <w:rPr>
          <w:rFonts w:ascii="Tahoma" w:eastAsia="Calibri" w:hAnsi="Tahoma" w:cs="Tahoma"/>
          <w:sz w:val="20"/>
          <w:szCs w:val="20"/>
          <w:lang w:eastAsia="en-GB"/>
        </w:rPr>
        <w:t>proving</w:t>
      </w:r>
      <w:r w:rsidRPr="000004C3">
        <w:rPr>
          <w:rFonts w:ascii="Tahoma" w:eastAsia="Calibri" w:hAnsi="Tahoma" w:cs="Tahoma"/>
          <w:sz w:val="20"/>
          <w:szCs w:val="20"/>
          <w:lang w:eastAsia="en-GB"/>
        </w:rPr>
        <w:t xml:space="preserve"> her instrumentality and immense presence in the industry. </w:t>
      </w:r>
    </w:p>
    <w:p w14:paraId="0EE5D8E2" w14:textId="328C902F" w:rsidR="009A4767" w:rsidRPr="000004C3" w:rsidRDefault="00375E9A" w:rsidP="00D95F0F">
      <w:pPr>
        <w:pStyle w:val="NormalWeb"/>
        <w:shd w:val="clear" w:color="auto" w:fill="FFFFFF"/>
        <w:spacing w:before="0" w:beforeAutospacing="0" w:after="0" w:afterAutospacing="0"/>
        <w:jc w:val="both"/>
        <w:textAlignment w:val="baseline"/>
        <w:rPr>
          <w:rFonts w:ascii="Tahoma" w:eastAsia="Calibri" w:hAnsi="Tahoma" w:cs="Tahoma"/>
          <w:sz w:val="20"/>
          <w:szCs w:val="20"/>
          <w:lang w:eastAsia="en-GB"/>
        </w:rPr>
      </w:pPr>
      <w:r w:rsidRPr="000004C3">
        <w:rPr>
          <w:rFonts w:ascii="Tahoma" w:eastAsia="Calibri" w:hAnsi="Tahoma" w:cs="Tahoma"/>
          <w:sz w:val="20"/>
          <w:szCs w:val="20"/>
          <w:lang w:eastAsia="en-GB"/>
        </w:rPr>
        <w:t>As</w:t>
      </w:r>
      <w:r w:rsidR="00D95F0F" w:rsidRPr="000004C3">
        <w:rPr>
          <w:rFonts w:ascii="Tahoma" w:eastAsia="Calibri" w:hAnsi="Tahoma" w:cs="Tahoma"/>
          <w:sz w:val="20"/>
          <w:szCs w:val="20"/>
          <w:lang w:eastAsia="en-GB"/>
        </w:rPr>
        <w:t xml:space="preserve"> a member of the Ghana Insurers Association (GIA) Board, Mercy actively championed the removal of VAT on non-life Insurance which eventually resulted in the exclus</w:t>
      </w:r>
      <w:r w:rsidR="00B93616" w:rsidRPr="000004C3">
        <w:rPr>
          <w:rFonts w:ascii="Tahoma" w:eastAsia="Calibri" w:hAnsi="Tahoma" w:cs="Tahoma"/>
          <w:sz w:val="20"/>
          <w:szCs w:val="20"/>
          <w:lang w:eastAsia="en-GB"/>
        </w:rPr>
        <w:t>ion of Motor Insurance from VAT. Her</w:t>
      </w:r>
      <w:r w:rsidR="00D95F0F" w:rsidRPr="000004C3">
        <w:rPr>
          <w:rFonts w:ascii="Tahoma" w:eastAsia="Calibri" w:hAnsi="Tahoma" w:cs="Tahoma"/>
          <w:sz w:val="20"/>
          <w:szCs w:val="20"/>
          <w:lang w:eastAsia="en-GB"/>
        </w:rPr>
        <w:t xml:space="preserve"> leadership tenure as the Convener of the Public Relations and External Liaison Committee of the GIA, saw the active inclusion of the Insur</w:t>
      </w:r>
      <w:r w:rsidR="00B93616" w:rsidRPr="000004C3">
        <w:rPr>
          <w:rFonts w:ascii="Tahoma" w:eastAsia="Calibri" w:hAnsi="Tahoma" w:cs="Tahoma"/>
          <w:sz w:val="20"/>
          <w:szCs w:val="20"/>
          <w:lang w:eastAsia="en-GB"/>
        </w:rPr>
        <w:t>ance D</w:t>
      </w:r>
      <w:r w:rsidR="00D95F0F" w:rsidRPr="000004C3">
        <w:rPr>
          <w:rFonts w:ascii="Tahoma" w:eastAsia="Calibri" w:hAnsi="Tahoma" w:cs="Tahoma"/>
          <w:sz w:val="20"/>
          <w:szCs w:val="20"/>
          <w:lang w:eastAsia="en-GB"/>
        </w:rPr>
        <w:t>epartments of the Tertiary Institutions in Accra in the 2024 GIA Educational Seminar</w:t>
      </w:r>
      <w:r w:rsidR="00B93616" w:rsidRPr="000004C3">
        <w:rPr>
          <w:rFonts w:ascii="Tahoma" w:eastAsia="Calibri" w:hAnsi="Tahoma" w:cs="Tahoma"/>
          <w:sz w:val="20"/>
          <w:szCs w:val="20"/>
          <w:lang w:eastAsia="en-GB"/>
        </w:rPr>
        <w:t xml:space="preserve">. </w:t>
      </w:r>
    </w:p>
    <w:p w14:paraId="6FA1E303" w14:textId="77777777" w:rsidR="009A4767" w:rsidRPr="000004C3" w:rsidRDefault="009A4767" w:rsidP="00D95F0F">
      <w:pPr>
        <w:pStyle w:val="NormalWeb"/>
        <w:shd w:val="clear" w:color="auto" w:fill="FFFFFF"/>
        <w:spacing w:before="0" w:beforeAutospacing="0" w:after="0" w:afterAutospacing="0"/>
        <w:jc w:val="both"/>
        <w:textAlignment w:val="baseline"/>
        <w:rPr>
          <w:rFonts w:ascii="Tahoma" w:eastAsia="Calibri" w:hAnsi="Tahoma" w:cs="Tahoma"/>
          <w:sz w:val="20"/>
          <w:szCs w:val="20"/>
          <w:lang w:eastAsia="en-GB"/>
        </w:rPr>
      </w:pPr>
    </w:p>
    <w:p w14:paraId="496EE429" w14:textId="486B0164" w:rsidR="00B93616" w:rsidRPr="000004C3" w:rsidRDefault="00375E9A" w:rsidP="00D95F0F">
      <w:pPr>
        <w:pStyle w:val="NormalWeb"/>
        <w:shd w:val="clear" w:color="auto" w:fill="FFFFFF"/>
        <w:spacing w:before="0" w:beforeAutospacing="0" w:after="0" w:afterAutospacing="0"/>
        <w:jc w:val="both"/>
        <w:textAlignment w:val="baseline"/>
        <w:rPr>
          <w:rFonts w:ascii="Tahoma" w:eastAsia="Calibri" w:hAnsi="Tahoma" w:cs="Tahoma"/>
          <w:sz w:val="20"/>
          <w:szCs w:val="20"/>
          <w:lang w:eastAsia="en-GB"/>
        </w:rPr>
      </w:pPr>
      <w:r w:rsidRPr="000004C3">
        <w:rPr>
          <w:rFonts w:ascii="Tahoma" w:eastAsia="Calibri" w:hAnsi="Tahoma" w:cs="Tahoma"/>
          <w:sz w:val="20"/>
          <w:szCs w:val="20"/>
          <w:lang w:eastAsia="en-GB"/>
        </w:rPr>
        <w:t>Mercy, a</w:t>
      </w:r>
      <w:r w:rsidR="00B93616" w:rsidRPr="000004C3">
        <w:rPr>
          <w:rFonts w:ascii="Tahoma" w:eastAsia="Calibri" w:hAnsi="Tahoma" w:cs="Tahoma"/>
          <w:sz w:val="20"/>
          <w:szCs w:val="20"/>
          <w:lang w:eastAsia="en-GB"/>
        </w:rPr>
        <w:t xml:space="preserve">mong other pivotal </w:t>
      </w:r>
      <w:r w:rsidR="00D95F0F" w:rsidRPr="000004C3">
        <w:rPr>
          <w:rFonts w:ascii="Tahoma" w:eastAsia="Calibri" w:hAnsi="Tahoma" w:cs="Tahoma"/>
          <w:sz w:val="20"/>
          <w:szCs w:val="20"/>
          <w:lang w:eastAsia="en-GB"/>
        </w:rPr>
        <w:t>several roles executed</w:t>
      </w:r>
      <w:r w:rsidR="00B93616" w:rsidRPr="000004C3">
        <w:rPr>
          <w:rFonts w:ascii="Tahoma" w:eastAsia="Calibri" w:hAnsi="Tahoma" w:cs="Tahoma"/>
          <w:sz w:val="20"/>
          <w:szCs w:val="20"/>
          <w:lang w:eastAsia="en-GB"/>
        </w:rPr>
        <w:t xml:space="preserve">, represented </w:t>
      </w:r>
      <w:r w:rsidR="00D95F0F" w:rsidRPr="000004C3">
        <w:rPr>
          <w:rFonts w:ascii="Tahoma" w:eastAsia="Calibri" w:hAnsi="Tahoma" w:cs="Tahoma"/>
          <w:sz w:val="20"/>
          <w:szCs w:val="20"/>
          <w:lang w:eastAsia="en-GB"/>
        </w:rPr>
        <w:t>the insurance industry on the multi-sectorial committee (the NIC, Ghana Shippers Authority, Ghana Freight forwarders &amp; Shipping Agents Association and the GRA-CUSTOMS division) overseeing the implementation of local Marine Cargo Insurance on imports into Ghana in line with S. 222 of the</w:t>
      </w:r>
      <w:r w:rsidR="00B93616" w:rsidRPr="000004C3">
        <w:rPr>
          <w:rFonts w:ascii="Tahoma" w:eastAsia="Calibri" w:hAnsi="Tahoma" w:cs="Tahoma"/>
          <w:sz w:val="20"/>
          <w:szCs w:val="20"/>
          <w:lang w:eastAsia="en-GB"/>
        </w:rPr>
        <w:t xml:space="preserve"> Insurance Act, 2021 (Act 1061).</w:t>
      </w:r>
    </w:p>
    <w:p w14:paraId="63FD556B" w14:textId="77777777" w:rsidR="00B93616" w:rsidRPr="000004C3" w:rsidRDefault="00B93616" w:rsidP="00D95F0F">
      <w:pPr>
        <w:pStyle w:val="NormalWeb"/>
        <w:shd w:val="clear" w:color="auto" w:fill="FFFFFF"/>
        <w:spacing w:before="0" w:beforeAutospacing="0" w:after="0" w:afterAutospacing="0"/>
        <w:jc w:val="both"/>
        <w:textAlignment w:val="baseline"/>
        <w:rPr>
          <w:rFonts w:ascii="Tahoma" w:eastAsia="Calibri" w:hAnsi="Tahoma" w:cs="Tahoma"/>
          <w:sz w:val="20"/>
          <w:szCs w:val="20"/>
          <w:lang w:eastAsia="en-GB"/>
        </w:rPr>
      </w:pPr>
    </w:p>
    <w:p w14:paraId="66B11C52" w14:textId="27D79E06" w:rsidR="00D95F0F" w:rsidRPr="000004C3" w:rsidRDefault="00375E9A" w:rsidP="00D95F0F">
      <w:pPr>
        <w:pStyle w:val="NormalWeb"/>
        <w:shd w:val="clear" w:color="auto" w:fill="FFFFFF"/>
        <w:spacing w:before="0" w:beforeAutospacing="0" w:after="0" w:afterAutospacing="0"/>
        <w:jc w:val="both"/>
        <w:textAlignment w:val="baseline"/>
        <w:rPr>
          <w:rFonts w:ascii="Tahoma" w:eastAsia="Calibri" w:hAnsi="Tahoma" w:cs="Tahoma"/>
          <w:sz w:val="20"/>
          <w:szCs w:val="20"/>
          <w:lang w:eastAsia="en-GB"/>
        </w:rPr>
      </w:pPr>
      <w:r w:rsidRPr="000004C3">
        <w:rPr>
          <w:rFonts w:ascii="Tahoma" w:eastAsia="Calibri" w:hAnsi="Tahoma" w:cs="Tahoma"/>
          <w:sz w:val="20"/>
          <w:szCs w:val="20"/>
          <w:lang w:eastAsia="en-GB"/>
        </w:rPr>
        <w:t>She</w:t>
      </w:r>
      <w:r w:rsidR="00B93616" w:rsidRPr="000004C3">
        <w:rPr>
          <w:rFonts w:ascii="Tahoma" w:eastAsia="Calibri" w:hAnsi="Tahoma" w:cs="Tahoma"/>
          <w:sz w:val="20"/>
          <w:szCs w:val="20"/>
          <w:lang w:eastAsia="en-GB"/>
        </w:rPr>
        <w:t xml:space="preserve"> also served on the Educational Committee of the CIIG, and made significant input into the selection of both seminar and conference topics and resource persons </w:t>
      </w:r>
      <w:r w:rsidR="00D95F0F" w:rsidRPr="000004C3">
        <w:rPr>
          <w:rFonts w:ascii="Tahoma" w:eastAsia="Calibri" w:hAnsi="Tahoma" w:cs="Tahoma"/>
          <w:sz w:val="20"/>
          <w:szCs w:val="20"/>
          <w:lang w:eastAsia="en-GB"/>
        </w:rPr>
        <w:t xml:space="preserve">while she facilitated a number of Stakeholder education and sensitization on the benefits of taking local Marine Cargo insurances in Takoradi, Cape Coast, Koforidua and Accra.  </w:t>
      </w:r>
    </w:p>
    <w:p w14:paraId="102A4502" w14:textId="30372B4C" w:rsidR="00B93616" w:rsidRPr="000004C3" w:rsidRDefault="00B93616" w:rsidP="008844C5">
      <w:pPr>
        <w:pStyle w:val="NormalWeb"/>
        <w:shd w:val="clear" w:color="auto" w:fill="FFFFFF"/>
        <w:spacing w:before="0" w:beforeAutospacing="0" w:after="0" w:afterAutospacing="0"/>
        <w:jc w:val="both"/>
        <w:textAlignment w:val="baseline"/>
        <w:rPr>
          <w:rFonts w:ascii="Tahoma" w:eastAsia="Calibri" w:hAnsi="Tahoma" w:cs="Tahoma"/>
          <w:sz w:val="20"/>
          <w:szCs w:val="20"/>
          <w:lang w:eastAsia="en-GB"/>
        </w:rPr>
      </w:pPr>
    </w:p>
    <w:p w14:paraId="7C9E9645" w14:textId="6B71E809" w:rsidR="008844C5" w:rsidRPr="000004C3" w:rsidRDefault="00B93616" w:rsidP="008844C5">
      <w:pPr>
        <w:pStyle w:val="NormalWeb"/>
        <w:shd w:val="clear" w:color="auto" w:fill="FFFFFF"/>
        <w:spacing w:before="0" w:beforeAutospacing="0" w:after="0" w:afterAutospacing="0"/>
        <w:jc w:val="both"/>
        <w:textAlignment w:val="baseline"/>
        <w:rPr>
          <w:rFonts w:ascii="Tahoma" w:eastAsia="Calibri" w:hAnsi="Tahoma" w:cs="Tahoma"/>
          <w:sz w:val="20"/>
          <w:szCs w:val="20"/>
          <w:lang w:eastAsia="en-GB"/>
        </w:rPr>
      </w:pPr>
      <w:r w:rsidRPr="000004C3">
        <w:rPr>
          <w:rFonts w:ascii="Tahoma" w:eastAsia="Calibri" w:hAnsi="Tahoma" w:cs="Tahoma"/>
          <w:sz w:val="20"/>
          <w:szCs w:val="20"/>
          <w:lang w:eastAsia="en-GB"/>
        </w:rPr>
        <w:lastRenderedPageBreak/>
        <w:t xml:space="preserve">These two awards come on the back of Mercy winning </w:t>
      </w:r>
      <w:r w:rsidR="008844C5" w:rsidRPr="000004C3">
        <w:rPr>
          <w:rFonts w:ascii="Tahoma" w:eastAsia="Calibri" w:hAnsi="Tahoma" w:cs="Tahoma"/>
          <w:b/>
          <w:bCs/>
          <w:sz w:val="20"/>
          <w:szCs w:val="20"/>
          <w:lang w:eastAsia="en-GB"/>
        </w:rPr>
        <w:t>CEO of the Year</w:t>
      </w:r>
      <w:r w:rsidR="008844C5" w:rsidRPr="000004C3">
        <w:rPr>
          <w:rFonts w:ascii="Tahoma" w:eastAsia="Calibri" w:hAnsi="Tahoma" w:cs="Tahoma"/>
          <w:sz w:val="20"/>
          <w:szCs w:val="20"/>
          <w:lang w:eastAsia="en-GB"/>
        </w:rPr>
        <w:t xml:space="preserve"> </w:t>
      </w:r>
      <w:r w:rsidRPr="000004C3">
        <w:rPr>
          <w:rFonts w:ascii="Tahoma" w:eastAsia="Calibri" w:hAnsi="Tahoma" w:cs="Tahoma"/>
          <w:b/>
          <w:sz w:val="20"/>
          <w:szCs w:val="20"/>
          <w:lang w:eastAsia="en-GB"/>
        </w:rPr>
        <w:t xml:space="preserve">2024 </w:t>
      </w:r>
      <w:r w:rsidR="008844C5" w:rsidRPr="000004C3">
        <w:rPr>
          <w:rFonts w:ascii="Tahoma" w:eastAsia="Calibri" w:hAnsi="Tahoma" w:cs="Tahoma"/>
          <w:sz w:val="20"/>
          <w:szCs w:val="20"/>
          <w:lang w:eastAsia="en-GB"/>
        </w:rPr>
        <w:t xml:space="preserve">Award (General Insurance Category) at the </w:t>
      </w:r>
      <w:r w:rsidR="008844C5" w:rsidRPr="000004C3">
        <w:rPr>
          <w:rFonts w:ascii="Tahoma" w:eastAsia="Calibri" w:hAnsi="Tahoma" w:cs="Tahoma"/>
          <w:b/>
          <w:bCs/>
          <w:sz w:val="20"/>
          <w:szCs w:val="20"/>
          <w:lang w:eastAsia="en-GB"/>
        </w:rPr>
        <w:t>7</w:t>
      </w:r>
      <w:r w:rsidR="008844C5" w:rsidRPr="000004C3">
        <w:rPr>
          <w:rFonts w:ascii="Tahoma" w:eastAsia="Calibri" w:hAnsi="Tahoma" w:cs="Tahoma"/>
          <w:b/>
          <w:bCs/>
          <w:sz w:val="20"/>
          <w:szCs w:val="20"/>
          <w:vertAlign w:val="superscript"/>
          <w:lang w:eastAsia="en-GB"/>
        </w:rPr>
        <w:t>th</w:t>
      </w:r>
      <w:r w:rsidR="008844C5" w:rsidRPr="000004C3">
        <w:rPr>
          <w:rFonts w:ascii="Tahoma" w:eastAsia="Calibri" w:hAnsi="Tahoma" w:cs="Tahoma"/>
          <w:b/>
          <w:bCs/>
          <w:sz w:val="20"/>
          <w:szCs w:val="20"/>
          <w:lang w:eastAsia="en-GB"/>
        </w:rPr>
        <w:t xml:space="preserve"> Ghana Insurance Awards</w:t>
      </w:r>
      <w:r w:rsidR="008844C5" w:rsidRPr="000004C3">
        <w:rPr>
          <w:rFonts w:ascii="Tahoma" w:eastAsia="Calibri" w:hAnsi="Tahoma" w:cs="Tahoma"/>
          <w:sz w:val="20"/>
          <w:szCs w:val="20"/>
          <w:lang w:eastAsia="en-GB"/>
        </w:rPr>
        <w:t xml:space="preserve"> </w:t>
      </w:r>
      <w:r w:rsidRPr="000004C3">
        <w:rPr>
          <w:rFonts w:ascii="Tahoma" w:eastAsia="Calibri" w:hAnsi="Tahoma" w:cs="Tahoma"/>
          <w:sz w:val="20"/>
          <w:szCs w:val="20"/>
          <w:lang w:eastAsia="en-GB"/>
        </w:rPr>
        <w:t xml:space="preserve">for her </w:t>
      </w:r>
      <w:r w:rsidR="008844C5" w:rsidRPr="000004C3">
        <w:rPr>
          <w:rFonts w:ascii="Tahoma" w:eastAsia="Calibri" w:hAnsi="Tahoma" w:cs="Tahoma"/>
          <w:sz w:val="20"/>
          <w:szCs w:val="20"/>
          <w:lang w:eastAsia="en-GB"/>
        </w:rPr>
        <w:t xml:space="preserve">trailblazing, exemplary and visionary leadership in repositioning Serene Insurance </w:t>
      </w:r>
      <w:r w:rsidRPr="000004C3">
        <w:rPr>
          <w:rFonts w:ascii="Tahoma" w:eastAsia="Calibri" w:hAnsi="Tahoma" w:cs="Tahoma"/>
          <w:sz w:val="20"/>
          <w:szCs w:val="20"/>
          <w:lang w:eastAsia="en-GB"/>
        </w:rPr>
        <w:t xml:space="preserve">Company Limited </w:t>
      </w:r>
      <w:r w:rsidR="008844C5" w:rsidRPr="000004C3">
        <w:rPr>
          <w:rFonts w:ascii="Tahoma" w:eastAsia="Calibri" w:hAnsi="Tahoma" w:cs="Tahoma"/>
          <w:sz w:val="20"/>
          <w:szCs w:val="20"/>
          <w:lang w:eastAsia="en-GB"/>
        </w:rPr>
        <w:t xml:space="preserve">onto a path of extraordinary growth, aggressive branch network, origination and dedication to providing superior tailored-made general insurance solutions through a customer centric model. </w:t>
      </w:r>
    </w:p>
    <w:p w14:paraId="0C61CBCA" w14:textId="751EE636" w:rsidR="00044E1F" w:rsidRPr="000004C3" w:rsidRDefault="00375E9A" w:rsidP="00B93616">
      <w:pPr>
        <w:shd w:val="clear" w:color="auto" w:fill="FFFFFF"/>
        <w:spacing w:before="100" w:beforeAutospacing="1" w:after="0" w:afterAutospacing="1" w:line="240" w:lineRule="auto"/>
        <w:jc w:val="both"/>
        <w:textAlignment w:val="baseline"/>
        <w:rPr>
          <w:rFonts w:ascii="Tahoma" w:eastAsia="Calibri" w:hAnsi="Tahoma" w:cs="Tahoma"/>
          <w:b/>
          <w:bCs/>
          <w:sz w:val="20"/>
          <w:szCs w:val="20"/>
          <w:lang w:eastAsia="en-GB"/>
        </w:rPr>
      </w:pPr>
      <w:r w:rsidRPr="000004C3">
        <w:rPr>
          <w:rFonts w:ascii="Tahoma" w:eastAsia="Times New Roman" w:hAnsi="Tahoma" w:cs="Tahoma"/>
          <w:color w:val="000000"/>
          <w:sz w:val="20"/>
          <w:szCs w:val="20"/>
          <w:lang w:val="en-US"/>
        </w:rPr>
        <w:t>Mercy, upon assumption of</w:t>
      </w:r>
      <w:r w:rsidR="008844C5" w:rsidRPr="000004C3">
        <w:rPr>
          <w:rFonts w:ascii="Tahoma" w:eastAsia="Times New Roman" w:hAnsi="Tahoma" w:cs="Tahoma"/>
          <w:color w:val="000000"/>
          <w:sz w:val="20"/>
          <w:szCs w:val="20"/>
          <w:lang w:val="en-US"/>
        </w:rPr>
        <w:t xml:space="preserve"> the reins of leadership at Serene Insurance in September 2022, has led the transformation and expansion as a leading general insurance brand in the industry with significant growth, expansi</w:t>
      </w:r>
      <w:r w:rsidR="00B93616" w:rsidRPr="000004C3">
        <w:rPr>
          <w:rFonts w:ascii="Tahoma" w:eastAsia="Times New Roman" w:hAnsi="Tahoma" w:cs="Tahoma"/>
          <w:color w:val="000000"/>
          <w:sz w:val="20"/>
          <w:szCs w:val="20"/>
          <w:lang w:val="en-US"/>
        </w:rPr>
        <w:t xml:space="preserve">on and robust service portfolio with the company </w:t>
      </w:r>
      <w:r w:rsidR="001044E2" w:rsidRPr="000004C3">
        <w:rPr>
          <w:rFonts w:ascii="Tahoma" w:eastAsia="Calibri" w:hAnsi="Tahoma" w:cs="Tahoma"/>
          <w:bCs/>
          <w:sz w:val="20"/>
          <w:szCs w:val="20"/>
          <w:lang w:eastAsia="en-GB"/>
        </w:rPr>
        <w:t>recognised as</w:t>
      </w:r>
      <w:r w:rsidR="0071435C" w:rsidRPr="000004C3">
        <w:rPr>
          <w:rFonts w:ascii="Tahoma" w:eastAsia="Calibri" w:hAnsi="Tahoma" w:cs="Tahoma"/>
          <w:bCs/>
          <w:sz w:val="20"/>
          <w:szCs w:val="20"/>
          <w:lang w:eastAsia="en-GB"/>
        </w:rPr>
        <w:t xml:space="preserve"> the </w:t>
      </w:r>
      <w:r w:rsidR="00044E1F" w:rsidRPr="000004C3">
        <w:rPr>
          <w:rFonts w:ascii="Tahoma" w:eastAsia="Calibri" w:hAnsi="Tahoma" w:cs="Tahoma"/>
          <w:b/>
          <w:bCs/>
          <w:sz w:val="20"/>
          <w:szCs w:val="20"/>
          <w:lang w:eastAsia="en-GB"/>
        </w:rPr>
        <w:t>Best Growing Insurance Company</w:t>
      </w:r>
      <w:r w:rsidR="00044E1F" w:rsidRPr="000004C3">
        <w:rPr>
          <w:rFonts w:ascii="Tahoma" w:eastAsia="Calibri" w:hAnsi="Tahoma" w:cs="Tahoma"/>
          <w:bCs/>
          <w:sz w:val="20"/>
          <w:szCs w:val="20"/>
          <w:lang w:eastAsia="en-GB"/>
        </w:rPr>
        <w:t xml:space="preserve"> for </w:t>
      </w:r>
      <w:r w:rsidR="00B93616" w:rsidRPr="000004C3">
        <w:rPr>
          <w:rFonts w:ascii="Tahoma" w:eastAsia="Calibri" w:hAnsi="Tahoma" w:cs="Tahoma"/>
          <w:bCs/>
          <w:sz w:val="20"/>
          <w:szCs w:val="20"/>
          <w:lang w:eastAsia="en-GB"/>
        </w:rPr>
        <w:t xml:space="preserve">two </w:t>
      </w:r>
      <w:r w:rsidR="00044E1F" w:rsidRPr="000004C3">
        <w:rPr>
          <w:rFonts w:ascii="Tahoma" w:eastAsia="Calibri" w:hAnsi="Tahoma" w:cs="Tahoma"/>
          <w:bCs/>
          <w:sz w:val="20"/>
          <w:szCs w:val="20"/>
          <w:lang w:eastAsia="en-GB"/>
        </w:rPr>
        <w:t>consecutive year</w:t>
      </w:r>
      <w:r w:rsidR="00B93616" w:rsidRPr="000004C3">
        <w:rPr>
          <w:rFonts w:ascii="Tahoma" w:eastAsia="Calibri" w:hAnsi="Tahoma" w:cs="Tahoma"/>
          <w:bCs/>
          <w:sz w:val="20"/>
          <w:szCs w:val="20"/>
          <w:lang w:eastAsia="en-GB"/>
        </w:rPr>
        <w:t xml:space="preserve">s (2023 and 2024) and </w:t>
      </w:r>
      <w:r w:rsidR="00B93616" w:rsidRPr="000004C3">
        <w:rPr>
          <w:rFonts w:ascii="Tahoma" w:eastAsia="Calibri" w:hAnsi="Tahoma" w:cs="Tahoma"/>
          <w:b/>
          <w:bCs/>
          <w:sz w:val="20"/>
          <w:szCs w:val="20"/>
          <w:lang w:eastAsia="en-GB"/>
        </w:rPr>
        <w:t xml:space="preserve">Emerging Brand of the Year 2024 </w:t>
      </w:r>
      <w:r w:rsidR="00044E1F" w:rsidRPr="000004C3">
        <w:rPr>
          <w:rFonts w:ascii="Tahoma" w:eastAsia="Calibri" w:hAnsi="Tahoma" w:cs="Tahoma"/>
          <w:bCs/>
          <w:sz w:val="20"/>
          <w:szCs w:val="20"/>
          <w:lang w:eastAsia="en-GB"/>
        </w:rPr>
        <w:t xml:space="preserve">under the General Insurance category at the </w:t>
      </w:r>
      <w:r w:rsidR="00044E1F" w:rsidRPr="000004C3">
        <w:rPr>
          <w:rFonts w:ascii="Tahoma" w:eastAsia="Calibri" w:hAnsi="Tahoma" w:cs="Tahoma"/>
          <w:b/>
          <w:bCs/>
          <w:sz w:val="20"/>
          <w:szCs w:val="20"/>
          <w:lang w:eastAsia="en-GB"/>
        </w:rPr>
        <w:t>8</w:t>
      </w:r>
      <w:r w:rsidR="00044E1F" w:rsidRPr="000004C3">
        <w:rPr>
          <w:rFonts w:ascii="Tahoma" w:eastAsia="Calibri" w:hAnsi="Tahoma" w:cs="Tahoma"/>
          <w:b/>
          <w:bCs/>
          <w:sz w:val="20"/>
          <w:szCs w:val="20"/>
          <w:vertAlign w:val="superscript"/>
          <w:lang w:eastAsia="en-GB"/>
        </w:rPr>
        <w:t>th</w:t>
      </w:r>
      <w:r w:rsidR="00044E1F" w:rsidRPr="000004C3">
        <w:rPr>
          <w:rFonts w:ascii="Tahoma" w:eastAsia="Calibri" w:hAnsi="Tahoma" w:cs="Tahoma"/>
          <w:b/>
          <w:bCs/>
          <w:sz w:val="20"/>
          <w:szCs w:val="20"/>
          <w:lang w:eastAsia="en-GB"/>
        </w:rPr>
        <w:t xml:space="preserve"> Ghana Insurance Awards </w:t>
      </w:r>
      <w:r w:rsidR="00044E1F" w:rsidRPr="000004C3">
        <w:rPr>
          <w:rFonts w:ascii="Tahoma" w:eastAsia="Calibri" w:hAnsi="Tahoma" w:cs="Tahoma"/>
          <w:bCs/>
          <w:sz w:val="20"/>
          <w:szCs w:val="20"/>
          <w:lang w:eastAsia="en-GB"/>
        </w:rPr>
        <w:t>held at the Labadi Beach Hotel early August, 2025.</w:t>
      </w:r>
    </w:p>
    <w:p w14:paraId="090F834D" w14:textId="1523D88D" w:rsidR="00A12BCE" w:rsidRPr="000004C3" w:rsidRDefault="009A4767" w:rsidP="0033533A">
      <w:pPr>
        <w:pStyle w:val="NormalWeb"/>
        <w:shd w:val="clear" w:color="auto" w:fill="FFFFFF"/>
        <w:spacing w:before="0" w:beforeAutospacing="0" w:after="0" w:afterAutospacing="0"/>
        <w:jc w:val="both"/>
        <w:textAlignment w:val="baseline"/>
        <w:rPr>
          <w:rFonts w:ascii="Tahoma" w:eastAsia="Calibri" w:hAnsi="Tahoma" w:cs="Tahoma"/>
          <w:bCs/>
          <w:sz w:val="20"/>
          <w:szCs w:val="20"/>
          <w:lang w:eastAsia="en-GB"/>
        </w:rPr>
      </w:pPr>
      <w:r w:rsidRPr="000004C3">
        <w:rPr>
          <w:rFonts w:ascii="Tahoma" w:eastAsia="Calibri" w:hAnsi="Tahoma" w:cs="Tahoma"/>
          <w:bCs/>
          <w:sz w:val="20"/>
          <w:szCs w:val="20"/>
          <w:lang w:eastAsia="en-GB"/>
        </w:rPr>
        <w:t xml:space="preserve">Mercy’s leadership tenure has seen </w:t>
      </w:r>
      <w:r w:rsidR="00044E1F" w:rsidRPr="000004C3">
        <w:rPr>
          <w:rFonts w:ascii="Tahoma" w:eastAsia="Calibri" w:hAnsi="Tahoma" w:cs="Tahoma"/>
          <w:bCs/>
          <w:sz w:val="20"/>
          <w:szCs w:val="20"/>
          <w:lang w:eastAsia="en-GB"/>
        </w:rPr>
        <w:t xml:space="preserve">impressive growth </w:t>
      </w:r>
      <w:r w:rsidR="001318E7" w:rsidRPr="000004C3">
        <w:rPr>
          <w:rFonts w:ascii="Tahoma" w:eastAsia="Calibri" w:hAnsi="Tahoma" w:cs="Tahoma"/>
          <w:bCs/>
          <w:sz w:val="20"/>
          <w:szCs w:val="20"/>
          <w:lang w:eastAsia="en-GB"/>
        </w:rPr>
        <w:t>curve</w:t>
      </w:r>
      <w:r w:rsidRPr="000004C3">
        <w:rPr>
          <w:rFonts w:ascii="Tahoma" w:eastAsia="Calibri" w:hAnsi="Tahoma" w:cs="Tahoma"/>
          <w:bCs/>
          <w:sz w:val="20"/>
          <w:szCs w:val="20"/>
          <w:lang w:eastAsia="en-GB"/>
        </w:rPr>
        <w:t xml:space="preserve"> in Serene Insurance’s</w:t>
      </w:r>
      <w:r w:rsidR="00044E1F" w:rsidRPr="000004C3">
        <w:rPr>
          <w:rFonts w:ascii="Tahoma" w:eastAsia="Calibri" w:hAnsi="Tahoma" w:cs="Tahoma"/>
          <w:bCs/>
          <w:sz w:val="20"/>
          <w:szCs w:val="20"/>
          <w:lang w:eastAsia="en-GB"/>
        </w:rPr>
        <w:t xml:space="preserve"> gross written premium, </w:t>
      </w:r>
      <w:r w:rsidR="00A12BCE" w:rsidRPr="000004C3">
        <w:rPr>
          <w:rFonts w:ascii="Tahoma" w:eastAsia="Calibri" w:hAnsi="Tahoma" w:cs="Tahoma"/>
          <w:bCs/>
          <w:sz w:val="20"/>
          <w:szCs w:val="20"/>
          <w:lang w:eastAsia="en-GB"/>
        </w:rPr>
        <w:t xml:space="preserve">increasing underwriting profit, </w:t>
      </w:r>
      <w:r w:rsidR="00044E1F" w:rsidRPr="000004C3">
        <w:rPr>
          <w:rFonts w:ascii="Tahoma" w:eastAsia="Calibri" w:hAnsi="Tahoma" w:cs="Tahoma"/>
          <w:bCs/>
          <w:sz w:val="20"/>
          <w:szCs w:val="20"/>
          <w:lang w:eastAsia="en-GB"/>
        </w:rPr>
        <w:t>aggressive branch expansion, increasing agency and agents’ presence across the country, growing client size and improving claim settlement and volumes during the year (2024) under review.</w:t>
      </w:r>
      <w:r w:rsidR="00A12BCE" w:rsidRPr="000004C3">
        <w:rPr>
          <w:rFonts w:ascii="Tahoma" w:eastAsia="Calibri" w:hAnsi="Tahoma" w:cs="Tahoma"/>
          <w:bCs/>
          <w:sz w:val="20"/>
          <w:szCs w:val="20"/>
          <w:lang w:eastAsia="en-GB"/>
        </w:rPr>
        <w:t xml:space="preserve"> </w:t>
      </w:r>
    </w:p>
    <w:p w14:paraId="12A9C95B" w14:textId="38A5844F" w:rsidR="00A12BCE" w:rsidRPr="000004C3" w:rsidRDefault="00A12BCE" w:rsidP="0033533A">
      <w:pPr>
        <w:pStyle w:val="NormalWeb"/>
        <w:shd w:val="clear" w:color="auto" w:fill="FFFFFF"/>
        <w:spacing w:before="0" w:beforeAutospacing="0" w:after="0" w:afterAutospacing="0"/>
        <w:jc w:val="both"/>
        <w:textAlignment w:val="baseline"/>
        <w:rPr>
          <w:rFonts w:ascii="Tahoma" w:eastAsia="Calibri" w:hAnsi="Tahoma" w:cs="Tahoma"/>
          <w:bCs/>
          <w:sz w:val="20"/>
          <w:szCs w:val="20"/>
          <w:lang w:eastAsia="en-GB"/>
        </w:rPr>
      </w:pPr>
    </w:p>
    <w:p w14:paraId="3A69AE4B" w14:textId="4555459A" w:rsidR="00044E1F" w:rsidRPr="000004C3" w:rsidRDefault="00A12BCE" w:rsidP="00A12BCE">
      <w:pPr>
        <w:pStyle w:val="NormalWeb"/>
        <w:shd w:val="clear" w:color="auto" w:fill="FFFFFF"/>
        <w:spacing w:before="0" w:beforeAutospacing="0" w:after="0" w:afterAutospacing="0"/>
        <w:jc w:val="both"/>
        <w:textAlignment w:val="baseline"/>
        <w:rPr>
          <w:rFonts w:ascii="Tahoma" w:eastAsia="Calibri" w:hAnsi="Tahoma" w:cs="Tahoma"/>
          <w:bCs/>
          <w:sz w:val="20"/>
          <w:szCs w:val="20"/>
          <w:lang w:eastAsia="en-GB"/>
        </w:rPr>
      </w:pPr>
      <w:r w:rsidRPr="000004C3">
        <w:rPr>
          <w:rFonts w:ascii="Tahoma" w:eastAsia="Calibri" w:hAnsi="Tahoma" w:cs="Tahoma"/>
          <w:bCs/>
          <w:sz w:val="20"/>
          <w:szCs w:val="20"/>
          <w:lang w:eastAsia="en-GB"/>
        </w:rPr>
        <w:t>The feat underpins the tenacity of Serene Insurance consolidating its respected reputation as a provider of reliable and cost-effective insurance products and services, tailored to address the needs of the insuring public, win</w:t>
      </w:r>
      <w:r w:rsidR="0096104A" w:rsidRPr="000004C3">
        <w:rPr>
          <w:rFonts w:ascii="Tahoma" w:eastAsia="Calibri" w:hAnsi="Tahoma" w:cs="Tahoma"/>
          <w:bCs/>
          <w:sz w:val="20"/>
          <w:szCs w:val="20"/>
          <w:lang w:eastAsia="en-GB"/>
        </w:rPr>
        <w:t>n</w:t>
      </w:r>
      <w:r w:rsidR="001318E7" w:rsidRPr="000004C3">
        <w:rPr>
          <w:rFonts w:ascii="Tahoma" w:eastAsia="Calibri" w:hAnsi="Tahoma" w:cs="Tahoma"/>
          <w:bCs/>
          <w:sz w:val="20"/>
          <w:szCs w:val="20"/>
          <w:lang w:eastAsia="en-GB"/>
        </w:rPr>
        <w:t xml:space="preserve">ing </w:t>
      </w:r>
      <w:r w:rsidRPr="000004C3">
        <w:rPr>
          <w:rFonts w:ascii="Tahoma" w:eastAsia="Calibri" w:hAnsi="Tahoma" w:cs="Tahoma"/>
          <w:bCs/>
          <w:sz w:val="20"/>
          <w:szCs w:val="20"/>
          <w:lang w:eastAsia="en-GB"/>
        </w:rPr>
        <w:t xml:space="preserve">the </w:t>
      </w:r>
      <w:r w:rsidRPr="000004C3">
        <w:rPr>
          <w:rFonts w:ascii="Tahoma" w:eastAsia="Calibri" w:hAnsi="Tahoma" w:cs="Tahoma"/>
          <w:b/>
          <w:bCs/>
          <w:sz w:val="20"/>
          <w:szCs w:val="20"/>
          <w:lang w:eastAsia="en-GB"/>
        </w:rPr>
        <w:t>Fastest Growing Insurance Company</w:t>
      </w:r>
      <w:r w:rsidRPr="000004C3">
        <w:rPr>
          <w:rFonts w:ascii="Tahoma" w:eastAsia="Calibri" w:hAnsi="Tahoma" w:cs="Tahoma"/>
          <w:bCs/>
          <w:sz w:val="20"/>
          <w:szCs w:val="20"/>
          <w:lang w:eastAsia="en-GB"/>
        </w:rPr>
        <w:t xml:space="preserve"> in Ghana in 2022.</w:t>
      </w:r>
    </w:p>
    <w:p w14:paraId="3A603437" w14:textId="5C256B46" w:rsidR="00A12BCE" w:rsidRPr="000004C3" w:rsidRDefault="00A12BCE" w:rsidP="00A12BCE">
      <w:pPr>
        <w:pStyle w:val="NormalWeb"/>
        <w:shd w:val="clear" w:color="auto" w:fill="FFFFFF"/>
        <w:spacing w:before="0" w:beforeAutospacing="0" w:after="0" w:afterAutospacing="0"/>
        <w:jc w:val="both"/>
        <w:textAlignment w:val="baseline"/>
        <w:rPr>
          <w:rFonts w:ascii="Tahoma" w:eastAsia="Calibri" w:hAnsi="Tahoma" w:cs="Tahoma"/>
          <w:bCs/>
          <w:sz w:val="20"/>
          <w:szCs w:val="20"/>
          <w:lang w:eastAsia="en-GB"/>
        </w:rPr>
      </w:pPr>
    </w:p>
    <w:p w14:paraId="6D29A8E0" w14:textId="2FEAD5ED" w:rsidR="00514B39" w:rsidRPr="000004C3" w:rsidRDefault="009A4767" w:rsidP="0033533A">
      <w:pPr>
        <w:pStyle w:val="NormalWeb"/>
        <w:shd w:val="clear" w:color="auto" w:fill="FFFFFF"/>
        <w:spacing w:before="0" w:beforeAutospacing="0" w:after="0" w:afterAutospacing="0"/>
        <w:jc w:val="both"/>
        <w:textAlignment w:val="baseline"/>
        <w:rPr>
          <w:rFonts w:ascii="Tahoma" w:eastAsia="Calibri" w:hAnsi="Tahoma" w:cs="Tahoma"/>
          <w:bCs/>
          <w:i/>
          <w:sz w:val="20"/>
          <w:szCs w:val="20"/>
          <w:lang w:eastAsia="en-GB"/>
        </w:rPr>
      </w:pPr>
      <w:r w:rsidRPr="000004C3">
        <w:rPr>
          <w:rFonts w:ascii="Tahoma" w:eastAsia="Calibri" w:hAnsi="Tahoma" w:cs="Tahoma"/>
          <w:bCs/>
          <w:sz w:val="20"/>
          <w:szCs w:val="20"/>
          <w:lang w:eastAsia="en-GB"/>
        </w:rPr>
        <w:t xml:space="preserve">Commenting on her </w:t>
      </w:r>
      <w:r w:rsidR="00514B39" w:rsidRPr="000004C3">
        <w:rPr>
          <w:rFonts w:ascii="Tahoma" w:eastAsia="Calibri" w:hAnsi="Tahoma" w:cs="Tahoma"/>
          <w:bCs/>
          <w:sz w:val="20"/>
          <w:szCs w:val="20"/>
          <w:lang w:eastAsia="en-GB"/>
        </w:rPr>
        <w:t>milestone</w:t>
      </w:r>
      <w:r w:rsidRPr="000004C3">
        <w:rPr>
          <w:rFonts w:ascii="Tahoma" w:eastAsia="Calibri" w:hAnsi="Tahoma" w:cs="Tahoma"/>
          <w:bCs/>
          <w:sz w:val="20"/>
          <w:szCs w:val="20"/>
          <w:lang w:eastAsia="en-GB"/>
        </w:rPr>
        <w:t xml:space="preserve"> as </w:t>
      </w:r>
      <w:r w:rsidRPr="000004C3">
        <w:rPr>
          <w:rFonts w:ascii="Tahoma" w:eastAsia="Calibri" w:hAnsi="Tahoma" w:cs="Tahoma"/>
          <w:b/>
          <w:sz w:val="20"/>
          <w:szCs w:val="20"/>
          <w:lang w:eastAsia="en-GB"/>
        </w:rPr>
        <w:t>Insurance Personality of the Year 2025</w:t>
      </w:r>
      <w:r w:rsidR="001044E2" w:rsidRPr="000004C3">
        <w:rPr>
          <w:rFonts w:ascii="Tahoma" w:eastAsia="Calibri" w:hAnsi="Tahoma" w:cs="Tahoma"/>
          <w:bCs/>
          <w:sz w:val="20"/>
          <w:szCs w:val="20"/>
          <w:lang w:eastAsia="en-GB"/>
        </w:rPr>
        <w:t xml:space="preserve"> and</w:t>
      </w:r>
      <w:r w:rsidR="001044E2" w:rsidRPr="000004C3">
        <w:rPr>
          <w:rFonts w:ascii="Tahoma" w:eastAsia="Calibri" w:hAnsi="Tahoma" w:cs="Tahoma"/>
          <w:b/>
          <w:sz w:val="20"/>
          <w:szCs w:val="20"/>
          <w:lang w:eastAsia="en-GB"/>
        </w:rPr>
        <w:t xml:space="preserve"> Insurance Professional of the Year 2024</w:t>
      </w:r>
      <w:r w:rsidR="00514B39" w:rsidRPr="000004C3">
        <w:rPr>
          <w:rFonts w:ascii="Tahoma" w:eastAsia="Calibri" w:hAnsi="Tahoma" w:cs="Tahoma"/>
          <w:b/>
          <w:sz w:val="20"/>
          <w:szCs w:val="20"/>
          <w:lang w:eastAsia="en-GB"/>
        </w:rPr>
        <w:t>,</w:t>
      </w:r>
      <w:r w:rsidR="00514B39" w:rsidRPr="000004C3">
        <w:rPr>
          <w:rFonts w:ascii="Tahoma" w:eastAsia="Calibri" w:hAnsi="Tahoma" w:cs="Tahoma"/>
          <w:bCs/>
          <w:sz w:val="20"/>
          <w:szCs w:val="20"/>
          <w:lang w:eastAsia="en-GB"/>
        </w:rPr>
        <w:t xml:space="preserve"> </w:t>
      </w:r>
      <w:r w:rsidR="0071435C" w:rsidRPr="000004C3">
        <w:rPr>
          <w:rFonts w:ascii="Tahoma" w:eastAsia="Calibri" w:hAnsi="Tahoma" w:cs="Tahoma"/>
          <w:bCs/>
          <w:sz w:val="20"/>
          <w:szCs w:val="20"/>
          <w:lang w:eastAsia="en-GB"/>
        </w:rPr>
        <w:t xml:space="preserve">Chief Executive Officer, Mercy Naa Koshie </w:t>
      </w:r>
      <w:r w:rsidR="00701105" w:rsidRPr="000004C3">
        <w:rPr>
          <w:rFonts w:ascii="Tahoma" w:eastAsia="Calibri" w:hAnsi="Tahoma" w:cs="Tahoma"/>
          <w:bCs/>
          <w:sz w:val="20"/>
          <w:szCs w:val="20"/>
          <w:lang w:eastAsia="en-GB"/>
        </w:rPr>
        <w:t xml:space="preserve">Boampong </w:t>
      </w:r>
      <w:r w:rsidR="00514B39" w:rsidRPr="000004C3">
        <w:rPr>
          <w:rFonts w:ascii="Tahoma" w:eastAsia="Calibri" w:hAnsi="Tahoma" w:cs="Tahoma"/>
          <w:bCs/>
          <w:sz w:val="20"/>
          <w:szCs w:val="20"/>
          <w:lang w:eastAsia="en-GB"/>
        </w:rPr>
        <w:t xml:space="preserve">expressed her delight noting that </w:t>
      </w:r>
      <w:r w:rsidR="00514B39" w:rsidRPr="000004C3">
        <w:rPr>
          <w:rFonts w:ascii="Tahoma" w:eastAsia="Calibri" w:hAnsi="Tahoma" w:cs="Tahoma"/>
          <w:bCs/>
          <w:i/>
          <w:sz w:val="20"/>
          <w:szCs w:val="20"/>
          <w:lang w:eastAsia="en-GB"/>
        </w:rPr>
        <w:t xml:space="preserve">“the recognition does not only reflect a personal testament </w:t>
      </w:r>
      <w:r w:rsidR="001318E7" w:rsidRPr="000004C3">
        <w:rPr>
          <w:rFonts w:ascii="Tahoma" w:eastAsia="Calibri" w:hAnsi="Tahoma" w:cs="Tahoma"/>
          <w:bCs/>
          <w:i/>
          <w:sz w:val="20"/>
          <w:szCs w:val="20"/>
          <w:lang w:eastAsia="en-GB"/>
        </w:rPr>
        <w:t xml:space="preserve">to outstanding leadership </w:t>
      </w:r>
      <w:r w:rsidR="00514B39" w:rsidRPr="000004C3">
        <w:rPr>
          <w:rFonts w:ascii="Tahoma" w:eastAsia="Calibri" w:hAnsi="Tahoma" w:cs="Tahoma"/>
          <w:bCs/>
          <w:i/>
          <w:sz w:val="20"/>
          <w:szCs w:val="20"/>
          <w:lang w:eastAsia="en-GB"/>
        </w:rPr>
        <w:t xml:space="preserve">but represents a collective proof of Serene Insurance growing influence and presence in the competitive Ghanaian insurance landscape driven by </w:t>
      </w:r>
      <w:r w:rsidR="001318E7" w:rsidRPr="000004C3">
        <w:rPr>
          <w:rFonts w:ascii="Tahoma" w:eastAsia="Calibri" w:hAnsi="Tahoma" w:cs="Tahoma"/>
          <w:bCs/>
          <w:i/>
          <w:sz w:val="20"/>
          <w:szCs w:val="20"/>
          <w:lang w:eastAsia="en-GB"/>
        </w:rPr>
        <w:t>excellent</w:t>
      </w:r>
      <w:r w:rsidR="00514B39" w:rsidRPr="000004C3">
        <w:rPr>
          <w:rFonts w:ascii="Tahoma" w:eastAsia="Calibri" w:hAnsi="Tahoma" w:cs="Tahoma"/>
          <w:bCs/>
          <w:i/>
          <w:sz w:val="20"/>
          <w:szCs w:val="20"/>
          <w:lang w:eastAsia="en-GB"/>
        </w:rPr>
        <w:t xml:space="preserve"> </w:t>
      </w:r>
      <w:r w:rsidR="001318E7" w:rsidRPr="000004C3">
        <w:rPr>
          <w:rFonts w:ascii="Tahoma" w:eastAsia="Calibri" w:hAnsi="Tahoma" w:cs="Tahoma"/>
          <w:bCs/>
          <w:i/>
          <w:sz w:val="20"/>
          <w:szCs w:val="20"/>
          <w:lang w:eastAsia="en-GB"/>
        </w:rPr>
        <w:t xml:space="preserve">management, vision and </w:t>
      </w:r>
      <w:r w:rsidR="00514B39" w:rsidRPr="000004C3">
        <w:rPr>
          <w:rFonts w:ascii="Tahoma" w:eastAsia="Calibri" w:hAnsi="Tahoma" w:cs="Tahoma"/>
          <w:bCs/>
          <w:i/>
          <w:sz w:val="20"/>
          <w:szCs w:val="20"/>
          <w:lang w:eastAsia="en-GB"/>
        </w:rPr>
        <w:t>unrelenting quest for distinction. “</w:t>
      </w:r>
    </w:p>
    <w:p w14:paraId="4A43B9E3" w14:textId="1F59C1A4" w:rsidR="00514B39" w:rsidRPr="000004C3" w:rsidRDefault="00514B39" w:rsidP="0033533A">
      <w:pPr>
        <w:pStyle w:val="NormalWeb"/>
        <w:shd w:val="clear" w:color="auto" w:fill="FFFFFF"/>
        <w:spacing w:before="0" w:beforeAutospacing="0" w:after="0" w:afterAutospacing="0"/>
        <w:jc w:val="both"/>
        <w:textAlignment w:val="baseline"/>
        <w:rPr>
          <w:rFonts w:ascii="Tahoma" w:eastAsia="Calibri" w:hAnsi="Tahoma" w:cs="Tahoma"/>
          <w:bCs/>
          <w:i/>
          <w:sz w:val="20"/>
          <w:szCs w:val="20"/>
          <w:lang w:eastAsia="en-GB"/>
        </w:rPr>
      </w:pPr>
    </w:p>
    <w:p w14:paraId="51666A0C" w14:textId="70B8C9D9" w:rsidR="00514B39" w:rsidRPr="000004C3" w:rsidRDefault="00514B39" w:rsidP="0033533A">
      <w:pPr>
        <w:pStyle w:val="NormalWeb"/>
        <w:shd w:val="clear" w:color="auto" w:fill="FFFFFF"/>
        <w:spacing w:before="0" w:beforeAutospacing="0" w:after="0" w:afterAutospacing="0"/>
        <w:jc w:val="both"/>
        <w:textAlignment w:val="baseline"/>
        <w:rPr>
          <w:rFonts w:ascii="Tahoma" w:eastAsia="Calibri" w:hAnsi="Tahoma" w:cs="Tahoma"/>
          <w:bCs/>
          <w:sz w:val="20"/>
          <w:szCs w:val="20"/>
          <w:lang w:eastAsia="en-GB"/>
        </w:rPr>
      </w:pPr>
      <w:r w:rsidRPr="000004C3">
        <w:rPr>
          <w:rFonts w:ascii="Tahoma" w:eastAsia="Calibri" w:hAnsi="Tahoma" w:cs="Tahoma"/>
          <w:bCs/>
          <w:sz w:val="20"/>
          <w:szCs w:val="20"/>
          <w:lang w:eastAsia="en-GB"/>
        </w:rPr>
        <w:t xml:space="preserve">She </w:t>
      </w:r>
      <w:r w:rsidR="001318E7" w:rsidRPr="000004C3">
        <w:rPr>
          <w:rFonts w:ascii="Tahoma" w:eastAsia="Calibri" w:hAnsi="Tahoma" w:cs="Tahoma"/>
          <w:bCs/>
          <w:sz w:val="20"/>
          <w:szCs w:val="20"/>
          <w:lang w:eastAsia="en-GB"/>
        </w:rPr>
        <w:t xml:space="preserve">attributed the milestone to the extraordinary hardwork, enduring dedication, selflessness and professionalism from staff </w:t>
      </w:r>
      <w:r w:rsidR="00455464" w:rsidRPr="000004C3">
        <w:rPr>
          <w:rFonts w:ascii="Tahoma" w:eastAsia="Calibri" w:hAnsi="Tahoma" w:cs="Tahoma"/>
          <w:bCs/>
          <w:sz w:val="20"/>
          <w:szCs w:val="20"/>
          <w:lang w:eastAsia="en-GB"/>
        </w:rPr>
        <w:t xml:space="preserve">and </w:t>
      </w:r>
      <w:r w:rsidR="001318E7" w:rsidRPr="000004C3">
        <w:rPr>
          <w:rFonts w:ascii="Tahoma" w:eastAsia="Calibri" w:hAnsi="Tahoma" w:cs="Tahoma"/>
          <w:bCs/>
          <w:sz w:val="20"/>
          <w:szCs w:val="20"/>
          <w:lang w:eastAsia="en-GB"/>
        </w:rPr>
        <w:t xml:space="preserve">management anchored on exceptional visionary leadership from the Board, which have contributed to the robust growth Serene Insurance enjoys. </w:t>
      </w:r>
      <w:r w:rsidRPr="000004C3">
        <w:rPr>
          <w:rFonts w:ascii="Tahoma" w:eastAsia="Calibri" w:hAnsi="Tahoma" w:cs="Tahoma"/>
          <w:bCs/>
          <w:sz w:val="20"/>
          <w:szCs w:val="20"/>
          <w:lang w:eastAsia="en-GB"/>
        </w:rPr>
        <w:t xml:space="preserve"> </w:t>
      </w:r>
    </w:p>
    <w:p w14:paraId="12C7109F" w14:textId="77777777" w:rsidR="00455464" w:rsidRPr="000004C3" w:rsidRDefault="00455464" w:rsidP="001318E7">
      <w:pPr>
        <w:pStyle w:val="NormalWeb"/>
        <w:shd w:val="clear" w:color="auto" w:fill="FFFFFF"/>
        <w:spacing w:before="0" w:beforeAutospacing="0" w:after="0" w:afterAutospacing="0"/>
        <w:jc w:val="both"/>
        <w:textAlignment w:val="baseline"/>
        <w:rPr>
          <w:rFonts w:ascii="Tahoma" w:eastAsia="Calibri" w:hAnsi="Tahoma" w:cs="Tahoma"/>
          <w:bCs/>
          <w:i/>
          <w:sz w:val="20"/>
          <w:szCs w:val="20"/>
          <w:lang w:eastAsia="en-GB"/>
        </w:rPr>
      </w:pPr>
    </w:p>
    <w:p w14:paraId="04B8ECBB" w14:textId="3491ADAD" w:rsidR="009A4767" w:rsidRPr="000004C3" w:rsidRDefault="001318E7" w:rsidP="002B7E68">
      <w:pPr>
        <w:pStyle w:val="NormalWeb"/>
        <w:shd w:val="clear" w:color="auto" w:fill="FFFFFF"/>
        <w:spacing w:before="0" w:beforeAutospacing="0" w:after="0" w:afterAutospacing="0"/>
        <w:jc w:val="both"/>
        <w:textAlignment w:val="baseline"/>
        <w:rPr>
          <w:rFonts w:ascii="Tahoma" w:eastAsia="Calibri" w:hAnsi="Tahoma" w:cs="Tahoma"/>
          <w:bCs/>
          <w:sz w:val="20"/>
          <w:szCs w:val="20"/>
          <w:lang w:eastAsia="en-GB"/>
        </w:rPr>
      </w:pPr>
      <w:r w:rsidRPr="000004C3">
        <w:rPr>
          <w:rFonts w:ascii="Tahoma" w:eastAsia="Calibri" w:hAnsi="Tahoma" w:cs="Tahoma"/>
          <w:bCs/>
          <w:i/>
          <w:sz w:val="20"/>
          <w:szCs w:val="20"/>
          <w:lang w:eastAsia="en-GB"/>
        </w:rPr>
        <w:t xml:space="preserve">“Serene Insurance remains committed to its promise to provide </w:t>
      </w:r>
      <w:r w:rsidRPr="000004C3">
        <w:rPr>
          <w:rFonts w:ascii="Tahoma" w:eastAsia="Calibri" w:hAnsi="Tahoma" w:cs="Tahoma"/>
          <w:bCs/>
          <w:i/>
          <w:iCs/>
          <w:sz w:val="20"/>
          <w:szCs w:val="20"/>
          <w:lang w:eastAsia="en-GB"/>
        </w:rPr>
        <w:t>nothing less than the cutting-edge customer and product service delivery to its clientele across the nation as it strives to consolidating its continuing, fulfilling business relationship with all stakeholders”,</w:t>
      </w:r>
      <w:r w:rsidRPr="000004C3">
        <w:rPr>
          <w:rFonts w:ascii="Tahoma" w:eastAsia="Calibri" w:hAnsi="Tahoma" w:cs="Tahoma"/>
          <w:bCs/>
          <w:sz w:val="20"/>
          <w:szCs w:val="20"/>
          <w:lang w:eastAsia="en-GB"/>
        </w:rPr>
        <w:t xml:space="preserve"> Mercy re-assured.</w:t>
      </w:r>
    </w:p>
    <w:p w14:paraId="53C08FA7" w14:textId="77777777" w:rsidR="002B7E68" w:rsidRPr="000004C3" w:rsidRDefault="002B7E68" w:rsidP="002B7E68">
      <w:pPr>
        <w:pStyle w:val="NormalWeb"/>
        <w:shd w:val="clear" w:color="auto" w:fill="FFFFFF"/>
        <w:spacing w:before="0" w:beforeAutospacing="0" w:after="0" w:afterAutospacing="0"/>
        <w:jc w:val="both"/>
        <w:textAlignment w:val="baseline"/>
        <w:rPr>
          <w:rFonts w:ascii="Tahoma" w:eastAsia="Calibri" w:hAnsi="Tahoma" w:cs="Tahoma"/>
          <w:bCs/>
          <w:sz w:val="20"/>
          <w:szCs w:val="20"/>
          <w:lang w:eastAsia="en-GB"/>
        </w:rPr>
      </w:pPr>
    </w:p>
    <w:p w14:paraId="7B248FCB" w14:textId="53A89069" w:rsidR="00C83956" w:rsidRPr="000004C3" w:rsidRDefault="00C83956" w:rsidP="00215554">
      <w:pPr>
        <w:jc w:val="both"/>
        <w:rPr>
          <w:rFonts w:ascii="Tahoma" w:eastAsia="Calibri" w:hAnsi="Tahoma" w:cs="Tahoma"/>
          <w:sz w:val="20"/>
          <w:szCs w:val="20"/>
          <w:lang w:val="en-US" w:eastAsia="en-GB"/>
        </w:rPr>
      </w:pPr>
      <w:r w:rsidRPr="000004C3">
        <w:rPr>
          <w:rFonts w:ascii="Tahoma" w:eastAsia="Calibri" w:hAnsi="Tahoma" w:cs="Tahoma"/>
          <w:sz w:val="20"/>
          <w:szCs w:val="20"/>
          <w:lang w:val="en-US" w:eastAsia="en-GB"/>
        </w:rPr>
        <w:t>Bo</w:t>
      </w:r>
      <w:r w:rsidR="00CA57D2" w:rsidRPr="000004C3">
        <w:rPr>
          <w:rFonts w:ascii="Tahoma" w:eastAsia="Calibri" w:hAnsi="Tahoma" w:cs="Tahoma"/>
          <w:sz w:val="20"/>
          <w:szCs w:val="20"/>
          <w:lang w:val="en-US" w:eastAsia="en-GB"/>
        </w:rPr>
        <w:t>ar</w:t>
      </w:r>
      <w:r w:rsidRPr="000004C3">
        <w:rPr>
          <w:rFonts w:ascii="Tahoma" w:eastAsia="Calibri" w:hAnsi="Tahoma" w:cs="Tahoma"/>
          <w:sz w:val="20"/>
          <w:szCs w:val="20"/>
          <w:lang w:val="en-US" w:eastAsia="en-GB"/>
        </w:rPr>
        <w:t>d Chairman of Serene Insurance Co</w:t>
      </w:r>
      <w:r w:rsidR="00353203" w:rsidRPr="000004C3">
        <w:rPr>
          <w:rFonts w:ascii="Tahoma" w:eastAsia="Calibri" w:hAnsi="Tahoma" w:cs="Tahoma"/>
          <w:sz w:val="20"/>
          <w:szCs w:val="20"/>
          <w:lang w:val="en-US" w:eastAsia="en-GB"/>
        </w:rPr>
        <w:t xml:space="preserve">mpany Limited, Mr. Charles Edem </w:t>
      </w:r>
      <w:r w:rsidRPr="000004C3">
        <w:rPr>
          <w:rFonts w:ascii="Tahoma" w:eastAsia="Calibri" w:hAnsi="Tahoma" w:cs="Tahoma"/>
          <w:sz w:val="20"/>
          <w:szCs w:val="20"/>
          <w:lang w:val="en-US" w:eastAsia="en-GB"/>
        </w:rPr>
        <w:t xml:space="preserve">Gidi, </w:t>
      </w:r>
      <w:r w:rsidR="005B685D" w:rsidRPr="000004C3">
        <w:rPr>
          <w:rFonts w:ascii="Tahoma" w:eastAsia="Calibri" w:hAnsi="Tahoma" w:cs="Tahoma"/>
          <w:sz w:val="20"/>
          <w:szCs w:val="20"/>
          <w:lang w:val="en-US" w:eastAsia="en-GB"/>
        </w:rPr>
        <w:t xml:space="preserve">expressed his joy at </w:t>
      </w:r>
      <w:r w:rsidR="0012114E" w:rsidRPr="000004C3">
        <w:rPr>
          <w:rFonts w:ascii="Tahoma" w:eastAsia="Calibri" w:hAnsi="Tahoma" w:cs="Tahoma"/>
          <w:sz w:val="20"/>
          <w:szCs w:val="20"/>
          <w:lang w:val="en-US" w:eastAsia="en-GB"/>
        </w:rPr>
        <w:t xml:space="preserve">the </w:t>
      </w:r>
      <w:r w:rsidR="008327DF" w:rsidRPr="000004C3">
        <w:rPr>
          <w:rFonts w:ascii="Tahoma" w:eastAsia="Calibri" w:hAnsi="Tahoma" w:cs="Tahoma"/>
          <w:sz w:val="20"/>
          <w:szCs w:val="20"/>
          <w:lang w:val="en-US" w:eastAsia="en-GB"/>
        </w:rPr>
        <w:t>momentous</w:t>
      </w:r>
      <w:r w:rsidR="005B685D" w:rsidRPr="000004C3">
        <w:rPr>
          <w:rFonts w:ascii="Tahoma" w:eastAsia="Calibri" w:hAnsi="Tahoma" w:cs="Tahoma"/>
          <w:sz w:val="20"/>
          <w:szCs w:val="20"/>
          <w:lang w:val="en-US" w:eastAsia="en-GB"/>
        </w:rPr>
        <w:t xml:space="preserve"> recognition and observed it signalled Serene Insurance’s enduring commitment to deepen</w:t>
      </w:r>
      <w:r w:rsidR="0012114E" w:rsidRPr="000004C3">
        <w:rPr>
          <w:rFonts w:ascii="Tahoma" w:eastAsia="Calibri" w:hAnsi="Tahoma" w:cs="Tahoma"/>
          <w:sz w:val="20"/>
          <w:szCs w:val="20"/>
          <w:lang w:val="en-US" w:eastAsia="en-GB"/>
        </w:rPr>
        <w:t>ing</w:t>
      </w:r>
      <w:r w:rsidR="005B685D" w:rsidRPr="000004C3">
        <w:rPr>
          <w:rFonts w:ascii="Tahoma" w:eastAsia="Calibri" w:hAnsi="Tahoma" w:cs="Tahoma"/>
          <w:sz w:val="20"/>
          <w:szCs w:val="20"/>
          <w:lang w:val="en-US" w:eastAsia="en-GB"/>
        </w:rPr>
        <w:t xml:space="preserve"> access and penetration while promoting inclusivity guided by tested governance and policy direction to uphold the interests of clients.</w:t>
      </w:r>
    </w:p>
    <w:p w14:paraId="7B86787F" w14:textId="5950A5AD" w:rsidR="00DF5E7F" w:rsidRPr="000004C3" w:rsidRDefault="00AC5A0C" w:rsidP="00215554">
      <w:pPr>
        <w:jc w:val="both"/>
        <w:rPr>
          <w:rFonts w:ascii="Tahoma" w:eastAsia="Calibri" w:hAnsi="Tahoma" w:cs="Tahoma"/>
          <w:sz w:val="20"/>
          <w:szCs w:val="20"/>
          <w:lang w:val="en-US" w:eastAsia="en-GB"/>
        </w:rPr>
      </w:pPr>
      <w:r w:rsidRPr="000004C3">
        <w:rPr>
          <w:rFonts w:ascii="Tahoma" w:eastAsia="Calibri" w:hAnsi="Tahoma" w:cs="Tahoma"/>
          <w:sz w:val="20"/>
          <w:szCs w:val="20"/>
          <w:lang w:val="en-US" w:eastAsia="en-GB"/>
        </w:rPr>
        <w:t>Executive Chairman of First Sky Group, Eric Kutortse,</w:t>
      </w:r>
      <w:r w:rsidR="005B685D" w:rsidRPr="000004C3">
        <w:rPr>
          <w:rFonts w:ascii="Tahoma" w:eastAsia="Calibri" w:hAnsi="Tahoma" w:cs="Tahoma"/>
          <w:sz w:val="20"/>
          <w:szCs w:val="20"/>
          <w:lang w:val="en-US" w:eastAsia="en-GB"/>
        </w:rPr>
        <w:t xml:space="preserve"> applauded the </w:t>
      </w:r>
      <w:r w:rsidRPr="000004C3">
        <w:rPr>
          <w:rFonts w:ascii="Tahoma" w:eastAsia="Calibri" w:hAnsi="Tahoma" w:cs="Tahoma"/>
          <w:sz w:val="20"/>
          <w:szCs w:val="20"/>
          <w:lang w:val="en-US" w:eastAsia="en-GB"/>
        </w:rPr>
        <w:t>dedication and hardwork of the Board, Management and S</w:t>
      </w:r>
      <w:r w:rsidR="005B685D" w:rsidRPr="000004C3">
        <w:rPr>
          <w:rFonts w:ascii="Tahoma" w:eastAsia="Calibri" w:hAnsi="Tahoma" w:cs="Tahoma"/>
          <w:sz w:val="20"/>
          <w:szCs w:val="20"/>
          <w:lang w:val="en-US" w:eastAsia="en-GB"/>
        </w:rPr>
        <w:t xml:space="preserve">taff to living up to the brand of the company as </w:t>
      </w:r>
      <w:r w:rsidR="0012114E" w:rsidRPr="000004C3">
        <w:rPr>
          <w:rFonts w:ascii="Tahoma" w:eastAsia="Calibri" w:hAnsi="Tahoma" w:cs="Tahoma"/>
          <w:sz w:val="20"/>
          <w:szCs w:val="20"/>
          <w:lang w:val="en-US" w:eastAsia="en-GB"/>
        </w:rPr>
        <w:t xml:space="preserve">the </w:t>
      </w:r>
      <w:r w:rsidR="000167AB" w:rsidRPr="000004C3">
        <w:rPr>
          <w:rFonts w:ascii="Tahoma" w:eastAsia="Calibri" w:hAnsi="Tahoma" w:cs="Tahoma"/>
          <w:sz w:val="20"/>
          <w:szCs w:val="20"/>
          <w:lang w:val="en-US" w:eastAsia="en-GB"/>
        </w:rPr>
        <w:t>New Face of I</w:t>
      </w:r>
      <w:r w:rsidR="005B685D" w:rsidRPr="000004C3">
        <w:rPr>
          <w:rFonts w:ascii="Tahoma" w:eastAsia="Calibri" w:hAnsi="Tahoma" w:cs="Tahoma"/>
          <w:sz w:val="20"/>
          <w:szCs w:val="20"/>
          <w:lang w:val="en-US" w:eastAsia="en-GB"/>
        </w:rPr>
        <w:t>nsurance</w:t>
      </w:r>
      <w:r w:rsidR="00DF5E7F" w:rsidRPr="000004C3">
        <w:rPr>
          <w:rFonts w:ascii="Tahoma" w:eastAsia="Calibri" w:hAnsi="Tahoma" w:cs="Tahoma"/>
          <w:sz w:val="20"/>
          <w:szCs w:val="20"/>
          <w:lang w:val="en-US" w:eastAsia="en-GB"/>
        </w:rPr>
        <w:t xml:space="preserve"> as</w:t>
      </w:r>
      <w:r w:rsidR="005B685D" w:rsidRPr="000004C3">
        <w:rPr>
          <w:rFonts w:ascii="Tahoma" w:eastAsia="Calibri" w:hAnsi="Tahoma" w:cs="Tahoma"/>
          <w:sz w:val="20"/>
          <w:szCs w:val="20"/>
          <w:lang w:val="en-US" w:eastAsia="en-GB"/>
        </w:rPr>
        <w:t xml:space="preserve"> </w:t>
      </w:r>
      <w:r w:rsidR="00DF5E7F" w:rsidRPr="000004C3">
        <w:rPr>
          <w:rFonts w:ascii="Tahoma" w:eastAsia="Calibri" w:hAnsi="Tahoma" w:cs="Tahoma"/>
          <w:sz w:val="20"/>
          <w:szCs w:val="20"/>
          <w:lang w:val="en-US" w:eastAsia="en-GB"/>
        </w:rPr>
        <w:t xml:space="preserve">Serene Insurance’s growth </w:t>
      </w:r>
      <w:r w:rsidR="000167AB" w:rsidRPr="000004C3">
        <w:rPr>
          <w:rFonts w:ascii="Tahoma" w:eastAsia="Calibri" w:hAnsi="Tahoma" w:cs="Tahoma"/>
          <w:sz w:val="20"/>
          <w:szCs w:val="20"/>
          <w:lang w:val="en-US" w:eastAsia="en-GB"/>
        </w:rPr>
        <w:t xml:space="preserve">path and laurels are </w:t>
      </w:r>
      <w:r w:rsidR="00DF5E7F" w:rsidRPr="000004C3">
        <w:rPr>
          <w:rFonts w:ascii="Tahoma" w:eastAsia="Calibri" w:hAnsi="Tahoma" w:cs="Tahoma"/>
          <w:sz w:val="20"/>
          <w:szCs w:val="20"/>
          <w:lang w:val="en-US" w:eastAsia="en-GB"/>
        </w:rPr>
        <w:t>unprecedented in the history of new entrants in the insurance ecosystem.</w:t>
      </w:r>
    </w:p>
    <w:p w14:paraId="0909D3DD" w14:textId="2633909A" w:rsidR="005B685D" w:rsidRPr="000004C3" w:rsidRDefault="005B685D" w:rsidP="005B685D">
      <w:pPr>
        <w:pStyle w:val="NormalWeb"/>
        <w:shd w:val="clear" w:color="auto" w:fill="FFFFFF"/>
        <w:spacing w:before="0" w:beforeAutospacing="0" w:after="0" w:afterAutospacing="0"/>
        <w:jc w:val="both"/>
        <w:textAlignment w:val="baseline"/>
        <w:rPr>
          <w:rFonts w:ascii="Tahoma" w:eastAsia="Calibri" w:hAnsi="Tahoma" w:cs="Tahoma"/>
          <w:bCs/>
          <w:sz w:val="20"/>
          <w:szCs w:val="20"/>
          <w:lang w:eastAsia="en-GB"/>
        </w:rPr>
      </w:pPr>
      <w:r w:rsidRPr="000004C3">
        <w:rPr>
          <w:rFonts w:ascii="Tahoma" w:eastAsia="Calibri" w:hAnsi="Tahoma" w:cs="Tahoma"/>
          <w:bCs/>
          <w:sz w:val="20"/>
          <w:szCs w:val="20"/>
          <w:lang w:eastAsia="en-GB"/>
        </w:rPr>
        <w:t xml:space="preserve">Serene Insurance since inception over </w:t>
      </w:r>
      <w:r w:rsidR="00AC5A0C" w:rsidRPr="000004C3">
        <w:rPr>
          <w:rFonts w:ascii="Tahoma" w:eastAsia="Calibri" w:hAnsi="Tahoma" w:cs="Tahoma"/>
          <w:bCs/>
          <w:sz w:val="20"/>
          <w:szCs w:val="20"/>
          <w:lang w:eastAsia="en-GB"/>
        </w:rPr>
        <w:t>seven years (7</w:t>
      </w:r>
      <w:r w:rsidRPr="000004C3">
        <w:rPr>
          <w:rFonts w:ascii="Tahoma" w:eastAsia="Calibri" w:hAnsi="Tahoma" w:cs="Tahoma"/>
          <w:bCs/>
          <w:sz w:val="20"/>
          <w:szCs w:val="20"/>
          <w:lang w:eastAsia="en-GB"/>
        </w:rPr>
        <w:t>) ago as a key general business player in the indu</w:t>
      </w:r>
      <w:r w:rsidR="00AC5A0C" w:rsidRPr="000004C3">
        <w:rPr>
          <w:rFonts w:ascii="Tahoma" w:eastAsia="Calibri" w:hAnsi="Tahoma" w:cs="Tahoma"/>
          <w:bCs/>
          <w:sz w:val="20"/>
          <w:szCs w:val="20"/>
          <w:lang w:eastAsia="en-GB"/>
        </w:rPr>
        <w:t xml:space="preserve">stry, having been adjudged the </w:t>
      </w:r>
      <w:r w:rsidR="00AC5A0C" w:rsidRPr="000004C3">
        <w:rPr>
          <w:rFonts w:ascii="Tahoma" w:eastAsia="Calibri" w:hAnsi="Tahoma" w:cs="Tahoma"/>
          <w:b/>
          <w:bCs/>
          <w:sz w:val="20"/>
          <w:szCs w:val="20"/>
          <w:lang w:eastAsia="en-GB"/>
        </w:rPr>
        <w:t>Fastest Growing Insurance C</w:t>
      </w:r>
      <w:r w:rsidRPr="000004C3">
        <w:rPr>
          <w:rFonts w:ascii="Tahoma" w:eastAsia="Calibri" w:hAnsi="Tahoma" w:cs="Tahoma"/>
          <w:b/>
          <w:bCs/>
          <w:sz w:val="20"/>
          <w:szCs w:val="20"/>
          <w:lang w:eastAsia="en-GB"/>
        </w:rPr>
        <w:t>ompany</w:t>
      </w:r>
      <w:r w:rsidRPr="000004C3">
        <w:rPr>
          <w:rFonts w:ascii="Tahoma" w:eastAsia="Calibri" w:hAnsi="Tahoma" w:cs="Tahoma"/>
          <w:bCs/>
          <w:sz w:val="20"/>
          <w:szCs w:val="20"/>
          <w:lang w:eastAsia="en-GB"/>
        </w:rPr>
        <w:t xml:space="preserve"> in 2022, </w:t>
      </w:r>
      <w:r w:rsidR="00AC5A0C" w:rsidRPr="000004C3">
        <w:rPr>
          <w:rFonts w:ascii="Tahoma" w:eastAsia="Calibri" w:hAnsi="Tahoma" w:cs="Tahoma"/>
          <w:b/>
          <w:bCs/>
          <w:sz w:val="20"/>
          <w:szCs w:val="20"/>
          <w:lang w:eastAsia="en-GB"/>
        </w:rPr>
        <w:t>Best Growing Insurance Company</w:t>
      </w:r>
      <w:r w:rsidR="00AC5A0C" w:rsidRPr="000004C3">
        <w:rPr>
          <w:rFonts w:ascii="Tahoma" w:eastAsia="Calibri" w:hAnsi="Tahoma" w:cs="Tahoma"/>
          <w:bCs/>
          <w:sz w:val="20"/>
          <w:szCs w:val="20"/>
          <w:lang w:eastAsia="en-GB"/>
        </w:rPr>
        <w:t xml:space="preserve">, </w:t>
      </w:r>
      <w:r w:rsidR="00AC5A0C" w:rsidRPr="000004C3">
        <w:rPr>
          <w:rFonts w:ascii="Tahoma" w:eastAsia="Calibri" w:hAnsi="Tahoma" w:cs="Tahoma"/>
          <w:b/>
          <w:bCs/>
          <w:sz w:val="20"/>
          <w:szCs w:val="20"/>
          <w:lang w:eastAsia="en-GB"/>
        </w:rPr>
        <w:t>CEO of the Year</w:t>
      </w:r>
      <w:r w:rsidR="00AC5A0C" w:rsidRPr="000004C3">
        <w:rPr>
          <w:rFonts w:ascii="Tahoma" w:eastAsia="Calibri" w:hAnsi="Tahoma" w:cs="Tahoma"/>
          <w:bCs/>
          <w:sz w:val="20"/>
          <w:szCs w:val="20"/>
          <w:lang w:eastAsia="en-GB"/>
        </w:rPr>
        <w:t xml:space="preserve">, </w:t>
      </w:r>
      <w:r w:rsidR="00AC5A0C" w:rsidRPr="000004C3">
        <w:rPr>
          <w:rFonts w:ascii="Tahoma" w:eastAsia="Calibri" w:hAnsi="Tahoma" w:cs="Tahoma"/>
          <w:b/>
          <w:bCs/>
          <w:sz w:val="20"/>
          <w:szCs w:val="20"/>
          <w:lang w:eastAsia="en-GB"/>
        </w:rPr>
        <w:t>Emerging Brand of the Year</w:t>
      </w:r>
      <w:r w:rsidR="00AC5A0C" w:rsidRPr="000004C3">
        <w:rPr>
          <w:rFonts w:ascii="Tahoma" w:eastAsia="Calibri" w:hAnsi="Tahoma" w:cs="Tahoma"/>
          <w:bCs/>
          <w:sz w:val="20"/>
          <w:szCs w:val="20"/>
          <w:lang w:eastAsia="en-GB"/>
        </w:rPr>
        <w:t xml:space="preserve"> and </w:t>
      </w:r>
      <w:r w:rsidR="00AC5A0C" w:rsidRPr="000004C3">
        <w:rPr>
          <w:rFonts w:ascii="Tahoma" w:eastAsia="Calibri" w:hAnsi="Tahoma" w:cs="Tahoma"/>
          <w:b/>
          <w:bCs/>
          <w:sz w:val="20"/>
          <w:szCs w:val="20"/>
          <w:lang w:eastAsia="en-GB"/>
        </w:rPr>
        <w:t>CSR Leadership</w:t>
      </w:r>
      <w:r w:rsidR="00AC5A0C" w:rsidRPr="000004C3">
        <w:rPr>
          <w:rFonts w:ascii="Tahoma" w:eastAsia="Calibri" w:hAnsi="Tahoma" w:cs="Tahoma"/>
          <w:bCs/>
          <w:sz w:val="20"/>
          <w:szCs w:val="20"/>
          <w:lang w:eastAsia="en-GB"/>
        </w:rPr>
        <w:t xml:space="preserve">, all in 2024, </w:t>
      </w:r>
      <w:r w:rsidRPr="000004C3">
        <w:rPr>
          <w:rFonts w:ascii="Tahoma" w:eastAsia="Calibri" w:hAnsi="Tahoma" w:cs="Tahoma"/>
          <w:bCs/>
          <w:sz w:val="20"/>
          <w:szCs w:val="20"/>
          <w:lang w:eastAsia="en-GB"/>
        </w:rPr>
        <w:t>has built and continued to build a privileged reputation as a provider of reliable and cost-effective insurance products and services that address the needs of the insuring public.</w:t>
      </w:r>
    </w:p>
    <w:p w14:paraId="70ECB5E7" w14:textId="77777777" w:rsidR="005B685D" w:rsidRPr="000004C3" w:rsidRDefault="005B685D" w:rsidP="005B685D">
      <w:pPr>
        <w:pStyle w:val="NormalWeb"/>
        <w:shd w:val="clear" w:color="auto" w:fill="FFFFFF"/>
        <w:spacing w:before="0" w:beforeAutospacing="0" w:after="0" w:afterAutospacing="0"/>
        <w:jc w:val="both"/>
        <w:textAlignment w:val="baseline"/>
        <w:rPr>
          <w:rFonts w:ascii="Tahoma" w:eastAsia="Calibri" w:hAnsi="Tahoma" w:cs="Tahoma"/>
          <w:bCs/>
          <w:sz w:val="20"/>
          <w:szCs w:val="20"/>
          <w:lang w:eastAsia="en-GB"/>
        </w:rPr>
      </w:pPr>
    </w:p>
    <w:p w14:paraId="74A38BF4" w14:textId="65FA7C40" w:rsidR="006A4AFC" w:rsidRPr="000004C3" w:rsidRDefault="000E3FD9" w:rsidP="000E3FD9">
      <w:pPr>
        <w:jc w:val="both"/>
        <w:rPr>
          <w:rFonts w:ascii="Tahoma" w:eastAsia="Calibri" w:hAnsi="Tahoma" w:cs="Tahoma"/>
          <w:sz w:val="20"/>
          <w:szCs w:val="20"/>
          <w:lang w:val="en-US" w:eastAsia="en-GB"/>
        </w:rPr>
      </w:pPr>
      <w:r w:rsidRPr="000004C3">
        <w:rPr>
          <w:rFonts w:ascii="Tahoma" w:eastAsia="Calibri" w:hAnsi="Tahoma" w:cs="Tahoma"/>
          <w:sz w:val="20"/>
          <w:szCs w:val="20"/>
          <w:lang w:val="en-US" w:eastAsia="en-GB"/>
        </w:rPr>
        <w:t>Serene Insurance’s unrivalled customer service, strong financial base, being one of the well capitalized players in the industry and inclusive product penetration among other innovations</w:t>
      </w:r>
      <w:r w:rsidR="00114D6E" w:rsidRPr="000004C3">
        <w:rPr>
          <w:rFonts w:ascii="Tahoma" w:eastAsia="Calibri" w:hAnsi="Tahoma" w:cs="Tahoma"/>
          <w:sz w:val="20"/>
          <w:szCs w:val="20"/>
          <w:lang w:val="en-US" w:eastAsia="en-GB"/>
        </w:rPr>
        <w:t>,</w:t>
      </w:r>
      <w:r w:rsidR="00CD5F23" w:rsidRPr="000004C3">
        <w:rPr>
          <w:rFonts w:ascii="Tahoma" w:eastAsia="Calibri" w:hAnsi="Tahoma" w:cs="Tahoma"/>
          <w:sz w:val="20"/>
          <w:szCs w:val="20"/>
          <w:lang w:val="en-US" w:eastAsia="en-GB"/>
        </w:rPr>
        <w:t xml:space="preserve"> has positioned it as the </w:t>
      </w:r>
      <w:r w:rsidR="00CD5F23" w:rsidRPr="000004C3">
        <w:rPr>
          <w:rFonts w:ascii="Tahoma" w:eastAsia="Calibri" w:hAnsi="Tahoma" w:cs="Tahoma"/>
          <w:b/>
          <w:i/>
          <w:sz w:val="20"/>
          <w:szCs w:val="20"/>
          <w:lang w:val="en-US" w:eastAsia="en-GB"/>
        </w:rPr>
        <w:t>New Face of I</w:t>
      </w:r>
      <w:r w:rsidRPr="000004C3">
        <w:rPr>
          <w:rFonts w:ascii="Tahoma" w:eastAsia="Calibri" w:hAnsi="Tahoma" w:cs="Tahoma"/>
          <w:b/>
          <w:i/>
          <w:sz w:val="20"/>
          <w:szCs w:val="20"/>
          <w:lang w:val="en-US" w:eastAsia="en-GB"/>
        </w:rPr>
        <w:t>nsurance</w:t>
      </w:r>
      <w:r w:rsidRPr="000004C3">
        <w:rPr>
          <w:rFonts w:ascii="Tahoma" w:eastAsia="Calibri" w:hAnsi="Tahoma" w:cs="Tahoma"/>
          <w:sz w:val="20"/>
          <w:szCs w:val="20"/>
          <w:lang w:val="en-US" w:eastAsia="en-GB"/>
        </w:rPr>
        <w:t>.</w:t>
      </w:r>
    </w:p>
    <w:p w14:paraId="5D7BEFE3" w14:textId="57CC6115" w:rsidR="006A4AFC" w:rsidRPr="000004C3" w:rsidRDefault="00FD6BD1" w:rsidP="00F350BC">
      <w:pPr>
        <w:jc w:val="center"/>
        <w:rPr>
          <w:rFonts w:ascii="Tahoma" w:eastAsia="Calibri" w:hAnsi="Tahoma" w:cs="Tahoma"/>
          <w:b/>
          <w:sz w:val="20"/>
          <w:szCs w:val="20"/>
          <w:lang w:val="en-US" w:eastAsia="en-GB"/>
        </w:rPr>
      </w:pPr>
      <w:r w:rsidRPr="000004C3">
        <w:rPr>
          <w:rFonts w:ascii="Tahoma" w:eastAsia="Calibri" w:hAnsi="Tahoma" w:cs="Tahoma"/>
          <w:b/>
          <w:sz w:val="20"/>
          <w:szCs w:val="20"/>
          <w:lang w:val="en-US" w:eastAsia="en-GB"/>
        </w:rPr>
        <w:lastRenderedPageBreak/>
        <w:t>End</w:t>
      </w:r>
    </w:p>
    <w:p w14:paraId="1C23959F" w14:textId="28190F25" w:rsidR="00963203" w:rsidRPr="000004C3" w:rsidRDefault="00215554" w:rsidP="00963203">
      <w:pPr>
        <w:pStyle w:val="NormalWeb"/>
        <w:rPr>
          <w:sz w:val="20"/>
          <w:szCs w:val="20"/>
        </w:rPr>
      </w:pPr>
      <w:r w:rsidRPr="000004C3">
        <w:rPr>
          <w:rFonts w:ascii="Tahoma" w:eastAsia="Calibri" w:hAnsi="Tahoma" w:cs="Tahoma"/>
          <w:b/>
          <w:bCs/>
          <w:noProof/>
          <w:sz w:val="20"/>
          <w:szCs w:val="20"/>
        </w:rPr>
        <w:t xml:space="preserve"> </w:t>
      </w:r>
      <w:r w:rsidR="00C5374D" w:rsidRPr="000004C3">
        <w:rPr>
          <w:rFonts w:ascii="Tahoma" w:eastAsia="Calibri" w:hAnsi="Tahoma" w:cs="Tahoma"/>
          <w:b/>
          <w:bCs/>
          <w:noProof/>
          <w:sz w:val="20"/>
          <w:szCs w:val="20"/>
        </w:rPr>
        <w:drawing>
          <wp:inline distT="0" distB="0" distL="0" distR="0" wp14:anchorId="1A12F4DA" wp14:editId="51040EB3">
            <wp:extent cx="3932767" cy="5899150"/>
            <wp:effectExtent l="0" t="0" r="0" b="6350"/>
            <wp:docPr id="8" name="Picture 8" descr="C:\Users\Nii Lamkai\Desktop\DESKTOP\Desktop\First Sky Group\Serene Insurance\GIA Nominations\AWARDS FOR 2025\IMG_114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ii Lamkai\Desktop\DESKTOP\Desktop\First Sky Group\Serene Insurance\GIA Nominations\AWARDS FOR 2025\IMG_1146[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34277" cy="5901415"/>
                    </a:xfrm>
                    <a:prstGeom prst="rect">
                      <a:avLst/>
                    </a:prstGeom>
                    <a:noFill/>
                    <a:ln>
                      <a:noFill/>
                    </a:ln>
                  </pic:spPr>
                </pic:pic>
              </a:graphicData>
            </a:graphic>
          </wp:inline>
        </w:drawing>
      </w:r>
    </w:p>
    <w:p w14:paraId="540C5C5A" w14:textId="49332D27" w:rsidR="00701105" w:rsidRPr="000004C3" w:rsidRDefault="009A4767" w:rsidP="00701105">
      <w:pPr>
        <w:jc w:val="both"/>
        <w:rPr>
          <w:rFonts w:ascii="Tahoma" w:eastAsia="Calibri" w:hAnsi="Tahoma" w:cs="Tahoma"/>
          <w:i/>
          <w:sz w:val="20"/>
          <w:szCs w:val="20"/>
          <w:lang w:val="en-US" w:eastAsia="en-GB"/>
        </w:rPr>
      </w:pPr>
      <w:r w:rsidRPr="000004C3">
        <w:rPr>
          <w:rFonts w:ascii="Tahoma" w:eastAsia="Calibri" w:hAnsi="Tahoma" w:cs="Tahoma"/>
          <w:i/>
          <w:sz w:val="20"/>
          <w:szCs w:val="20"/>
          <w:lang w:val="en-US" w:eastAsia="en-GB"/>
        </w:rPr>
        <w:t xml:space="preserve">Serene Insurance CEO, Mercy Naa </w:t>
      </w:r>
      <w:r w:rsidR="00FD660E" w:rsidRPr="000004C3">
        <w:rPr>
          <w:rFonts w:ascii="Tahoma" w:eastAsia="Calibri" w:hAnsi="Tahoma" w:cs="Tahoma"/>
          <w:i/>
          <w:sz w:val="20"/>
          <w:szCs w:val="20"/>
          <w:lang w:val="en-US" w:eastAsia="en-GB"/>
        </w:rPr>
        <w:t>Koshie Boampong, displays her award in a p</w:t>
      </w:r>
      <w:r w:rsidR="00701105" w:rsidRPr="000004C3">
        <w:rPr>
          <w:rFonts w:ascii="Tahoma" w:eastAsia="Calibri" w:hAnsi="Tahoma" w:cs="Tahoma"/>
          <w:i/>
          <w:sz w:val="20"/>
          <w:szCs w:val="20"/>
          <w:lang w:val="en-US" w:eastAsia="en-GB"/>
        </w:rPr>
        <w:t>hotograph p</w:t>
      </w:r>
      <w:r w:rsidR="00BC7929" w:rsidRPr="000004C3">
        <w:rPr>
          <w:rFonts w:ascii="Tahoma" w:eastAsia="Calibri" w:hAnsi="Tahoma" w:cs="Tahoma"/>
          <w:i/>
          <w:sz w:val="20"/>
          <w:szCs w:val="20"/>
          <w:lang w:val="en-US" w:eastAsia="en-GB"/>
        </w:rPr>
        <w:t xml:space="preserve">ose with the </w:t>
      </w:r>
      <w:r w:rsidR="00FD660E" w:rsidRPr="000004C3">
        <w:rPr>
          <w:rFonts w:ascii="Tahoma" w:eastAsia="Calibri" w:hAnsi="Tahoma" w:cs="Tahoma"/>
          <w:i/>
          <w:sz w:val="20"/>
          <w:szCs w:val="20"/>
          <w:lang w:val="en-US" w:eastAsia="en-GB"/>
        </w:rPr>
        <w:t>President</w:t>
      </w:r>
      <w:r w:rsidR="00E60207" w:rsidRPr="000004C3">
        <w:rPr>
          <w:rFonts w:ascii="Tahoma" w:eastAsia="Calibri" w:hAnsi="Tahoma" w:cs="Tahoma"/>
          <w:i/>
          <w:sz w:val="20"/>
          <w:szCs w:val="20"/>
          <w:lang w:val="en-US" w:eastAsia="en-GB"/>
        </w:rPr>
        <w:t>, S</w:t>
      </w:r>
      <w:r w:rsidR="000004C3" w:rsidRPr="000004C3">
        <w:rPr>
          <w:rFonts w:ascii="Tahoma" w:eastAsia="Calibri" w:hAnsi="Tahoma" w:cs="Tahoma"/>
          <w:i/>
          <w:sz w:val="20"/>
          <w:szCs w:val="20"/>
          <w:lang w:val="en-US" w:eastAsia="en-GB"/>
        </w:rPr>
        <w:t>o</w:t>
      </w:r>
      <w:r w:rsidR="00E60207" w:rsidRPr="000004C3">
        <w:rPr>
          <w:rFonts w:ascii="Tahoma" w:eastAsia="Calibri" w:hAnsi="Tahoma" w:cs="Tahoma"/>
          <w:i/>
          <w:sz w:val="20"/>
          <w:szCs w:val="20"/>
          <w:lang w:val="en-US" w:eastAsia="en-GB"/>
        </w:rPr>
        <w:t xml:space="preserve">lomon Lartey </w:t>
      </w:r>
      <w:r w:rsidR="00FD660E" w:rsidRPr="000004C3">
        <w:rPr>
          <w:rFonts w:ascii="Tahoma" w:eastAsia="Calibri" w:hAnsi="Tahoma" w:cs="Tahoma"/>
          <w:i/>
          <w:sz w:val="20"/>
          <w:szCs w:val="20"/>
          <w:lang w:val="en-US" w:eastAsia="en-GB"/>
        </w:rPr>
        <w:t>and Vice President</w:t>
      </w:r>
      <w:r w:rsidR="00E60207" w:rsidRPr="000004C3">
        <w:rPr>
          <w:rFonts w:ascii="Tahoma" w:eastAsia="Calibri" w:hAnsi="Tahoma" w:cs="Tahoma"/>
          <w:i/>
          <w:sz w:val="20"/>
          <w:szCs w:val="20"/>
          <w:lang w:val="en-US" w:eastAsia="en-GB"/>
        </w:rPr>
        <w:t>, Yvonne Osei A</w:t>
      </w:r>
      <w:r w:rsidR="00836FBC" w:rsidRPr="000004C3">
        <w:rPr>
          <w:rFonts w:ascii="Tahoma" w:eastAsia="Calibri" w:hAnsi="Tahoma" w:cs="Tahoma"/>
          <w:i/>
          <w:sz w:val="20"/>
          <w:szCs w:val="20"/>
          <w:lang w:val="en-US" w:eastAsia="en-GB"/>
        </w:rPr>
        <w:t>dd</w:t>
      </w:r>
      <w:r w:rsidR="00E60207" w:rsidRPr="000004C3">
        <w:rPr>
          <w:rFonts w:ascii="Tahoma" w:eastAsia="Calibri" w:hAnsi="Tahoma" w:cs="Tahoma"/>
          <w:i/>
          <w:sz w:val="20"/>
          <w:szCs w:val="20"/>
          <w:lang w:val="en-US" w:eastAsia="en-GB"/>
        </w:rPr>
        <w:t xml:space="preserve">o, </w:t>
      </w:r>
      <w:r w:rsidR="00FD660E" w:rsidRPr="000004C3">
        <w:rPr>
          <w:rFonts w:ascii="Tahoma" w:eastAsia="Calibri" w:hAnsi="Tahoma" w:cs="Tahoma"/>
          <w:i/>
          <w:sz w:val="20"/>
          <w:szCs w:val="20"/>
          <w:lang w:val="en-US" w:eastAsia="en-GB"/>
        </w:rPr>
        <w:t>of the Chartered Institute of Insurance Ghana (CIIG) she won at the 5</w:t>
      </w:r>
      <w:r w:rsidR="00701105" w:rsidRPr="000004C3">
        <w:rPr>
          <w:rFonts w:ascii="Tahoma" w:eastAsia="Calibri" w:hAnsi="Tahoma" w:cs="Tahoma"/>
          <w:i/>
          <w:sz w:val="20"/>
          <w:szCs w:val="20"/>
          <w:vertAlign w:val="superscript"/>
          <w:lang w:val="en-US" w:eastAsia="en-GB"/>
        </w:rPr>
        <w:t>th</w:t>
      </w:r>
      <w:r w:rsidR="00701105" w:rsidRPr="000004C3">
        <w:rPr>
          <w:rFonts w:ascii="Tahoma" w:eastAsia="Calibri" w:hAnsi="Tahoma" w:cs="Tahoma"/>
          <w:i/>
          <w:sz w:val="20"/>
          <w:szCs w:val="20"/>
          <w:lang w:val="en-US" w:eastAsia="en-GB"/>
        </w:rPr>
        <w:t xml:space="preserve"> </w:t>
      </w:r>
      <w:r w:rsidR="00FD660E" w:rsidRPr="000004C3">
        <w:rPr>
          <w:rFonts w:ascii="Tahoma" w:eastAsia="Calibri" w:hAnsi="Tahoma" w:cs="Tahoma"/>
          <w:i/>
          <w:sz w:val="20"/>
          <w:szCs w:val="20"/>
          <w:lang w:val="en-US" w:eastAsia="en-GB"/>
        </w:rPr>
        <w:t xml:space="preserve">Chartered Institute of Insurance Ghana (CIIG) Excellence Awards held at the Kempinski </w:t>
      </w:r>
      <w:r w:rsidR="00701105" w:rsidRPr="000004C3">
        <w:rPr>
          <w:rFonts w:ascii="Tahoma" w:eastAsia="Calibri" w:hAnsi="Tahoma" w:cs="Tahoma"/>
          <w:i/>
          <w:sz w:val="20"/>
          <w:szCs w:val="20"/>
          <w:lang w:val="en-US" w:eastAsia="en-GB"/>
        </w:rPr>
        <w:t>Hotel in Accra.</w:t>
      </w:r>
    </w:p>
    <w:p w14:paraId="64BE298E" w14:textId="0A0CE73E" w:rsidR="006263E2" w:rsidRPr="000004C3" w:rsidRDefault="00FD660E" w:rsidP="006263E2">
      <w:pPr>
        <w:pStyle w:val="NormalWeb"/>
        <w:rPr>
          <w:sz w:val="20"/>
          <w:szCs w:val="20"/>
        </w:rPr>
      </w:pPr>
      <w:r w:rsidRPr="000004C3">
        <w:rPr>
          <w:noProof/>
          <w:sz w:val="20"/>
          <w:szCs w:val="20"/>
        </w:rPr>
        <w:lastRenderedPageBreak/>
        <w:drawing>
          <wp:inline distT="0" distB="0" distL="0" distR="0" wp14:anchorId="7B631CAF" wp14:editId="2629B5F1">
            <wp:extent cx="5581650" cy="3721100"/>
            <wp:effectExtent l="0" t="0" r="0" b="0"/>
            <wp:docPr id="4" name="Picture 4" descr="C:\Users\Nii Lamkai\AppData\Local\Microsoft\Windows\INetCache\IE\BCWVAGWQ\IMG_10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ii Lamkai\AppData\Local\Microsoft\Windows\INetCache\IE\BCWVAGWQ\IMG_1054[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81650" cy="3721100"/>
                    </a:xfrm>
                    <a:prstGeom prst="rect">
                      <a:avLst/>
                    </a:prstGeom>
                    <a:noFill/>
                    <a:ln>
                      <a:noFill/>
                    </a:ln>
                  </pic:spPr>
                </pic:pic>
              </a:graphicData>
            </a:graphic>
          </wp:inline>
        </w:drawing>
      </w:r>
    </w:p>
    <w:p w14:paraId="5453E411" w14:textId="5B98DD60" w:rsidR="00C5374D" w:rsidRPr="000004C3" w:rsidRDefault="00FD660E" w:rsidP="00BD5B3D">
      <w:pPr>
        <w:jc w:val="both"/>
        <w:rPr>
          <w:rFonts w:ascii="Tahoma" w:eastAsia="Calibri" w:hAnsi="Tahoma" w:cs="Tahoma"/>
          <w:i/>
          <w:sz w:val="20"/>
          <w:szCs w:val="20"/>
          <w:lang w:val="en-US" w:eastAsia="en-GB"/>
        </w:rPr>
      </w:pPr>
      <w:r w:rsidRPr="000004C3">
        <w:rPr>
          <w:rFonts w:ascii="Tahoma" w:eastAsia="Calibri" w:hAnsi="Tahoma" w:cs="Tahoma"/>
          <w:i/>
          <w:sz w:val="20"/>
          <w:szCs w:val="20"/>
          <w:lang w:val="en-US" w:eastAsia="en-GB"/>
        </w:rPr>
        <w:t>Serene Insurance CEO, Mercy Naa Koshie Boampong, receiving the topmo</w:t>
      </w:r>
      <w:r w:rsidR="00CE577F">
        <w:rPr>
          <w:rFonts w:ascii="Tahoma" w:eastAsia="Calibri" w:hAnsi="Tahoma" w:cs="Tahoma"/>
          <w:i/>
          <w:sz w:val="20"/>
          <w:szCs w:val="20"/>
          <w:lang w:val="en-US" w:eastAsia="en-GB"/>
        </w:rPr>
        <w:t>st award – Insurance Professional of the Year 2024</w:t>
      </w:r>
      <w:bookmarkStart w:id="0" w:name="_GoBack"/>
      <w:bookmarkEnd w:id="0"/>
      <w:r w:rsidRPr="000004C3">
        <w:rPr>
          <w:rFonts w:ascii="Tahoma" w:eastAsia="Calibri" w:hAnsi="Tahoma" w:cs="Tahoma"/>
          <w:i/>
          <w:sz w:val="20"/>
          <w:szCs w:val="20"/>
          <w:lang w:val="en-US" w:eastAsia="en-GB"/>
        </w:rPr>
        <w:t xml:space="preserve"> accompanied by some members of staff at the 5</w:t>
      </w:r>
      <w:r w:rsidRPr="000004C3">
        <w:rPr>
          <w:rFonts w:ascii="Tahoma" w:eastAsia="Calibri" w:hAnsi="Tahoma" w:cs="Tahoma"/>
          <w:i/>
          <w:sz w:val="20"/>
          <w:szCs w:val="20"/>
          <w:vertAlign w:val="superscript"/>
          <w:lang w:val="en-US" w:eastAsia="en-GB"/>
        </w:rPr>
        <w:t>th</w:t>
      </w:r>
      <w:r w:rsidRPr="000004C3">
        <w:rPr>
          <w:rFonts w:ascii="Tahoma" w:eastAsia="Calibri" w:hAnsi="Tahoma" w:cs="Tahoma"/>
          <w:i/>
          <w:sz w:val="20"/>
          <w:szCs w:val="20"/>
          <w:lang w:val="en-US" w:eastAsia="en-GB"/>
        </w:rPr>
        <w:t xml:space="preserve"> Chartered Institute of Insurance Ghana (CIIG) Excellence Awards held at the Kempinski Hotel in Accra.</w:t>
      </w:r>
    </w:p>
    <w:p w14:paraId="361FF5C3" w14:textId="6466BC55" w:rsidR="00BD5B3D" w:rsidRPr="000004C3" w:rsidRDefault="00BD5B3D" w:rsidP="00BD5B3D">
      <w:pPr>
        <w:jc w:val="both"/>
        <w:rPr>
          <w:rFonts w:ascii="Tahoma" w:hAnsi="Tahoma" w:cs="Tahoma"/>
          <w:b/>
          <w:sz w:val="20"/>
          <w:szCs w:val="20"/>
        </w:rPr>
      </w:pPr>
      <w:r w:rsidRPr="000004C3">
        <w:rPr>
          <w:rFonts w:ascii="Tahoma" w:hAnsi="Tahoma" w:cs="Tahoma"/>
          <w:b/>
          <w:sz w:val="20"/>
          <w:szCs w:val="20"/>
        </w:rPr>
        <w:t xml:space="preserve">About Serene Insurance Company Limited </w:t>
      </w:r>
    </w:p>
    <w:p w14:paraId="0323F842" w14:textId="31613C30" w:rsidR="00BD5B3D" w:rsidRPr="000004C3" w:rsidRDefault="00BD5B3D" w:rsidP="00BD5B3D">
      <w:pPr>
        <w:jc w:val="both"/>
        <w:rPr>
          <w:rFonts w:ascii="Tahoma" w:hAnsi="Tahoma" w:cs="Tahoma"/>
          <w:sz w:val="20"/>
          <w:szCs w:val="20"/>
        </w:rPr>
      </w:pPr>
      <w:r w:rsidRPr="000004C3">
        <w:rPr>
          <w:rFonts w:ascii="Tahoma" w:hAnsi="Tahoma" w:cs="Tahoma"/>
          <w:sz w:val="20"/>
          <w:szCs w:val="20"/>
        </w:rPr>
        <w:t>Serene Insurance as a member of the First Sky Group, has First Sky Construction, one of the largest local construction firms in Ghana and Volta Serene Hotel, the only luxury hotel in the Volta region as the primary shareholders. Having being incorporated in 2016, Serene Insurance was officially out</w:t>
      </w:r>
      <w:r w:rsidR="00C5374D" w:rsidRPr="000004C3">
        <w:rPr>
          <w:rFonts w:ascii="Tahoma" w:hAnsi="Tahoma" w:cs="Tahoma"/>
          <w:sz w:val="20"/>
          <w:szCs w:val="20"/>
        </w:rPr>
        <w:t>-</w:t>
      </w:r>
      <w:r w:rsidRPr="000004C3">
        <w:rPr>
          <w:rFonts w:ascii="Tahoma" w:hAnsi="Tahoma" w:cs="Tahoma"/>
          <w:sz w:val="20"/>
          <w:szCs w:val="20"/>
        </w:rPr>
        <w:t xml:space="preserve">doored in September 2018 </w:t>
      </w:r>
      <w:bookmarkStart w:id="1" w:name="_Hlk173240286"/>
      <w:r w:rsidRPr="000004C3">
        <w:rPr>
          <w:rFonts w:ascii="Tahoma" w:hAnsi="Tahoma" w:cs="Tahoma"/>
          <w:sz w:val="20"/>
          <w:szCs w:val="20"/>
        </w:rPr>
        <w:t>to bring innovation, speed and agility to the delivery of insurance products and services within the country anchored on the belief of a satisfied client telling the good Serene Insurance story to others</w:t>
      </w:r>
      <w:bookmarkEnd w:id="1"/>
      <w:r w:rsidRPr="000004C3">
        <w:rPr>
          <w:rFonts w:ascii="Tahoma" w:hAnsi="Tahoma" w:cs="Tahoma"/>
          <w:sz w:val="20"/>
          <w:szCs w:val="20"/>
        </w:rPr>
        <w:t>.</w:t>
      </w:r>
    </w:p>
    <w:p w14:paraId="15F7BB38" w14:textId="77777777" w:rsidR="00BD5B3D" w:rsidRPr="000004C3" w:rsidRDefault="00BD5B3D" w:rsidP="00BD5B3D">
      <w:pPr>
        <w:jc w:val="both"/>
        <w:rPr>
          <w:rFonts w:ascii="Tahoma" w:hAnsi="Tahoma" w:cs="Tahoma"/>
          <w:sz w:val="20"/>
          <w:szCs w:val="20"/>
        </w:rPr>
      </w:pPr>
      <w:r w:rsidRPr="000004C3">
        <w:rPr>
          <w:rFonts w:ascii="Tahoma" w:hAnsi="Tahoma" w:cs="Tahoma"/>
          <w:sz w:val="20"/>
          <w:szCs w:val="20"/>
        </w:rPr>
        <w:t xml:space="preserve">Serene Insurance’s existence is anchored on the following pillars: (a) </w:t>
      </w:r>
      <w:bookmarkStart w:id="2" w:name="_Hlk173241020"/>
      <w:r w:rsidRPr="000004C3">
        <w:rPr>
          <w:rFonts w:ascii="Tahoma" w:hAnsi="Tahoma" w:cs="Tahoma"/>
          <w:sz w:val="20"/>
          <w:szCs w:val="20"/>
        </w:rPr>
        <w:t>to build a strong foundation of customer advocates (b) the customer experience must drive our marketing efforts (c) We believe in a satisfied client telling the good Serene Insurance story to others (d) Prompt claim payment service will drive customer referrals.</w:t>
      </w:r>
      <w:bookmarkEnd w:id="2"/>
    </w:p>
    <w:p w14:paraId="5BD61282" w14:textId="77777777" w:rsidR="00FF0728" w:rsidRPr="000004C3" w:rsidRDefault="004E1E33" w:rsidP="004E1E33">
      <w:pPr>
        <w:jc w:val="both"/>
        <w:rPr>
          <w:rFonts w:ascii="Tahoma" w:hAnsi="Tahoma" w:cs="Tahoma"/>
          <w:sz w:val="20"/>
          <w:szCs w:val="20"/>
        </w:rPr>
      </w:pPr>
      <w:r w:rsidRPr="000004C3">
        <w:rPr>
          <w:rFonts w:ascii="Tahoma" w:hAnsi="Tahoma" w:cs="Tahoma"/>
          <w:sz w:val="20"/>
          <w:szCs w:val="20"/>
        </w:rPr>
        <w:t>Serene Insurance is indeed, the New Face of Insurance.</w:t>
      </w:r>
    </w:p>
    <w:p w14:paraId="3E90FACA" w14:textId="77777777" w:rsidR="0012373F" w:rsidRPr="000004C3" w:rsidRDefault="0012373F" w:rsidP="003A175A">
      <w:pPr>
        <w:jc w:val="both"/>
        <w:rPr>
          <w:rFonts w:ascii="Tahoma" w:eastAsia="Calibri" w:hAnsi="Tahoma" w:cs="Tahoma"/>
          <w:b/>
          <w:sz w:val="20"/>
          <w:szCs w:val="20"/>
          <w:lang w:eastAsia="en-GB"/>
        </w:rPr>
      </w:pPr>
      <w:r w:rsidRPr="000004C3">
        <w:rPr>
          <w:rFonts w:ascii="Tahoma" w:eastAsia="Calibri" w:hAnsi="Tahoma" w:cs="Tahoma"/>
          <w:b/>
          <w:sz w:val="20"/>
          <w:szCs w:val="20"/>
          <w:lang w:eastAsia="en-GB"/>
        </w:rPr>
        <w:t xml:space="preserve">Media Contact: </w:t>
      </w:r>
    </w:p>
    <w:p w14:paraId="5AF1F0FF" w14:textId="77777777" w:rsidR="002A6A5D" w:rsidRPr="000004C3" w:rsidRDefault="001A1CAA" w:rsidP="003A175A">
      <w:pPr>
        <w:spacing w:after="0" w:line="240" w:lineRule="auto"/>
        <w:jc w:val="both"/>
        <w:rPr>
          <w:rFonts w:ascii="Tahoma" w:eastAsia="Calibri" w:hAnsi="Tahoma" w:cs="Tahoma"/>
          <w:sz w:val="20"/>
          <w:szCs w:val="20"/>
          <w:lang w:eastAsia="en-GB"/>
        </w:rPr>
      </w:pPr>
      <w:r w:rsidRPr="000004C3">
        <w:rPr>
          <w:rFonts w:ascii="Tahoma" w:eastAsia="Calibri" w:hAnsi="Tahoma" w:cs="Tahoma"/>
          <w:sz w:val="20"/>
          <w:szCs w:val="20"/>
          <w:lang w:eastAsia="en-GB"/>
        </w:rPr>
        <w:t xml:space="preserve">Public Relations Department </w:t>
      </w:r>
      <w:r w:rsidR="002A6A5D" w:rsidRPr="000004C3">
        <w:rPr>
          <w:rFonts w:ascii="Tahoma" w:eastAsia="Calibri" w:hAnsi="Tahoma" w:cs="Tahoma"/>
          <w:sz w:val="20"/>
          <w:szCs w:val="20"/>
          <w:lang w:eastAsia="en-GB"/>
        </w:rPr>
        <w:t xml:space="preserve"> </w:t>
      </w:r>
    </w:p>
    <w:p w14:paraId="0EB749C5" w14:textId="77777777" w:rsidR="0012373F" w:rsidRPr="000004C3" w:rsidRDefault="00AF4ED7" w:rsidP="003A175A">
      <w:pPr>
        <w:spacing w:after="0" w:line="240" w:lineRule="auto"/>
        <w:jc w:val="both"/>
        <w:rPr>
          <w:rFonts w:ascii="Tahoma" w:eastAsia="Calibri" w:hAnsi="Tahoma" w:cs="Tahoma"/>
          <w:sz w:val="20"/>
          <w:szCs w:val="20"/>
          <w:lang w:eastAsia="en-GB"/>
        </w:rPr>
      </w:pPr>
      <w:r w:rsidRPr="000004C3">
        <w:rPr>
          <w:rFonts w:ascii="Tahoma" w:eastAsia="Calibri" w:hAnsi="Tahoma" w:cs="Tahoma"/>
          <w:b/>
          <w:sz w:val="20"/>
          <w:szCs w:val="20"/>
          <w:lang w:eastAsia="en-GB"/>
        </w:rPr>
        <w:t>Phone:</w:t>
      </w:r>
      <w:r w:rsidR="0012373F" w:rsidRPr="000004C3">
        <w:rPr>
          <w:rFonts w:ascii="Tahoma" w:eastAsia="Calibri" w:hAnsi="Tahoma" w:cs="Tahoma"/>
          <w:sz w:val="20"/>
          <w:szCs w:val="20"/>
          <w:lang w:eastAsia="en-GB"/>
        </w:rPr>
        <w:t xml:space="preserve"> 02</w:t>
      </w:r>
      <w:r w:rsidR="002A6A5D" w:rsidRPr="000004C3">
        <w:rPr>
          <w:rFonts w:ascii="Tahoma" w:eastAsia="Calibri" w:hAnsi="Tahoma" w:cs="Tahoma"/>
          <w:sz w:val="20"/>
          <w:szCs w:val="20"/>
          <w:lang w:eastAsia="en-GB"/>
        </w:rPr>
        <w:t xml:space="preserve">0 854 3441 </w:t>
      </w:r>
    </w:p>
    <w:p w14:paraId="3FA5A720" w14:textId="77777777" w:rsidR="00FF0728" w:rsidRPr="000004C3" w:rsidRDefault="00FF0728" w:rsidP="00FF0728">
      <w:pPr>
        <w:jc w:val="both"/>
        <w:rPr>
          <w:rFonts w:ascii="Tahoma" w:hAnsi="Tahoma" w:cs="Tahoma"/>
          <w:sz w:val="20"/>
          <w:szCs w:val="20"/>
        </w:rPr>
      </w:pPr>
    </w:p>
    <w:sectPr w:rsidR="00FF0728" w:rsidRPr="000004C3" w:rsidSect="001408C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9F5C30" w14:textId="77777777" w:rsidR="00CE6146" w:rsidRDefault="00CE6146" w:rsidP="005B685D">
      <w:pPr>
        <w:spacing w:after="0" w:line="240" w:lineRule="auto"/>
      </w:pPr>
      <w:r>
        <w:separator/>
      </w:r>
    </w:p>
  </w:endnote>
  <w:endnote w:type="continuationSeparator" w:id="0">
    <w:p w14:paraId="753BB374" w14:textId="77777777" w:rsidR="00CE6146" w:rsidRDefault="00CE6146" w:rsidP="005B6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Light">
    <w:altName w:val="Helvetica-Light"/>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en Sans">
    <w:altName w:val="Arial"/>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62FB38" w14:textId="77777777" w:rsidR="00CE6146" w:rsidRDefault="00CE6146" w:rsidP="005B685D">
      <w:pPr>
        <w:spacing w:after="0" w:line="240" w:lineRule="auto"/>
      </w:pPr>
      <w:r>
        <w:separator/>
      </w:r>
    </w:p>
  </w:footnote>
  <w:footnote w:type="continuationSeparator" w:id="0">
    <w:p w14:paraId="21F02629" w14:textId="77777777" w:rsidR="00CE6146" w:rsidRDefault="00CE6146" w:rsidP="005B68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86119"/>
    <w:multiLevelType w:val="hybridMultilevel"/>
    <w:tmpl w:val="9CD2C79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30B25A02"/>
    <w:multiLevelType w:val="hybridMultilevel"/>
    <w:tmpl w:val="1AE4F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4A3227"/>
    <w:multiLevelType w:val="hybridMultilevel"/>
    <w:tmpl w:val="3D542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1A49D0"/>
    <w:multiLevelType w:val="hybridMultilevel"/>
    <w:tmpl w:val="DC8C6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ED4391"/>
    <w:multiLevelType w:val="hybridMultilevel"/>
    <w:tmpl w:val="BF70E4CA"/>
    <w:lvl w:ilvl="0" w:tplc="04090001">
      <w:start w:val="1"/>
      <w:numFmt w:val="bullet"/>
      <w:lvlText w:val=""/>
      <w:lvlJc w:val="left"/>
      <w:pPr>
        <w:ind w:left="855" w:hanging="360"/>
      </w:pPr>
      <w:rPr>
        <w:rFonts w:ascii="Symbol" w:hAnsi="Symbol"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5" w15:restartNumberingAfterBreak="0">
    <w:nsid w:val="570A570F"/>
    <w:multiLevelType w:val="hybridMultilevel"/>
    <w:tmpl w:val="2EE8C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3C2750"/>
    <w:multiLevelType w:val="hybridMultilevel"/>
    <w:tmpl w:val="C9A2F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08A34FF"/>
    <w:multiLevelType w:val="hybridMultilevel"/>
    <w:tmpl w:val="C634759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76EB7363"/>
    <w:multiLevelType w:val="hybridMultilevel"/>
    <w:tmpl w:val="E8CA4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6"/>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8"/>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2E3"/>
    <w:rsid w:val="000004C3"/>
    <w:rsid w:val="00011341"/>
    <w:rsid w:val="0001134C"/>
    <w:rsid w:val="000118AF"/>
    <w:rsid w:val="000167AB"/>
    <w:rsid w:val="0002704D"/>
    <w:rsid w:val="00043C0E"/>
    <w:rsid w:val="00044E1F"/>
    <w:rsid w:val="00055627"/>
    <w:rsid w:val="00055D66"/>
    <w:rsid w:val="00060E8E"/>
    <w:rsid w:val="00063EF6"/>
    <w:rsid w:val="0007759C"/>
    <w:rsid w:val="00083B9E"/>
    <w:rsid w:val="00084AC7"/>
    <w:rsid w:val="00090BE0"/>
    <w:rsid w:val="000935EB"/>
    <w:rsid w:val="000A01D5"/>
    <w:rsid w:val="000E3FD9"/>
    <w:rsid w:val="000E6AF9"/>
    <w:rsid w:val="000F1260"/>
    <w:rsid w:val="000F6482"/>
    <w:rsid w:val="001044E2"/>
    <w:rsid w:val="00114D6E"/>
    <w:rsid w:val="00116F58"/>
    <w:rsid w:val="0012114E"/>
    <w:rsid w:val="0012373F"/>
    <w:rsid w:val="00123EB8"/>
    <w:rsid w:val="001318E7"/>
    <w:rsid w:val="001325F5"/>
    <w:rsid w:val="001408CA"/>
    <w:rsid w:val="001436E2"/>
    <w:rsid w:val="00143FC3"/>
    <w:rsid w:val="0016210E"/>
    <w:rsid w:val="001661D5"/>
    <w:rsid w:val="0017421A"/>
    <w:rsid w:val="001755BE"/>
    <w:rsid w:val="00190FCE"/>
    <w:rsid w:val="001A1CAA"/>
    <w:rsid w:val="001A2E40"/>
    <w:rsid w:val="001A6521"/>
    <w:rsid w:val="001B345C"/>
    <w:rsid w:val="001B39E3"/>
    <w:rsid w:val="001B64D1"/>
    <w:rsid w:val="001B7D1A"/>
    <w:rsid w:val="001B7F79"/>
    <w:rsid w:val="001C2036"/>
    <w:rsid w:val="001C6D00"/>
    <w:rsid w:val="001D0393"/>
    <w:rsid w:val="001D5980"/>
    <w:rsid w:val="001E10C0"/>
    <w:rsid w:val="001E74B7"/>
    <w:rsid w:val="001F22DE"/>
    <w:rsid w:val="001F7779"/>
    <w:rsid w:val="00215554"/>
    <w:rsid w:val="00230855"/>
    <w:rsid w:val="00235A28"/>
    <w:rsid w:val="00237CF4"/>
    <w:rsid w:val="0025302E"/>
    <w:rsid w:val="00277741"/>
    <w:rsid w:val="00281749"/>
    <w:rsid w:val="002856F7"/>
    <w:rsid w:val="002918DF"/>
    <w:rsid w:val="00294B82"/>
    <w:rsid w:val="002A5A78"/>
    <w:rsid w:val="002A6A5D"/>
    <w:rsid w:val="002B09A9"/>
    <w:rsid w:val="002B547D"/>
    <w:rsid w:val="002B7E68"/>
    <w:rsid w:val="002D431C"/>
    <w:rsid w:val="002E7677"/>
    <w:rsid w:val="002F175A"/>
    <w:rsid w:val="003128E1"/>
    <w:rsid w:val="00315F66"/>
    <w:rsid w:val="00323810"/>
    <w:rsid w:val="0032397E"/>
    <w:rsid w:val="0033533A"/>
    <w:rsid w:val="00353203"/>
    <w:rsid w:val="003606CC"/>
    <w:rsid w:val="00366EAC"/>
    <w:rsid w:val="003712D3"/>
    <w:rsid w:val="003758D1"/>
    <w:rsid w:val="00375E9A"/>
    <w:rsid w:val="00385515"/>
    <w:rsid w:val="00386FFC"/>
    <w:rsid w:val="00391B04"/>
    <w:rsid w:val="00395478"/>
    <w:rsid w:val="0039589C"/>
    <w:rsid w:val="003A175A"/>
    <w:rsid w:val="003A4B29"/>
    <w:rsid w:val="003B1930"/>
    <w:rsid w:val="003C18EA"/>
    <w:rsid w:val="003C5F11"/>
    <w:rsid w:val="003C7CE4"/>
    <w:rsid w:val="003D1871"/>
    <w:rsid w:val="003D6EEF"/>
    <w:rsid w:val="003E1CA7"/>
    <w:rsid w:val="003E7116"/>
    <w:rsid w:val="004154C4"/>
    <w:rsid w:val="004172BA"/>
    <w:rsid w:val="0042480C"/>
    <w:rsid w:val="00432233"/>
    <w:rsid w:val="004423F6"/>
    <w:rsid w:val="00442FE0"/>
    <w:rsid w:val="004515C9"/>
    <w:rsid w:val="00451E28"/>
    <w:rsid w:val="0045482B"/>
    <w:rsid w:val="00455464"/>
    <w:rsid w:val="00456D8A"/>
    <w:rsid w:val="004600EB"/>
    <w:rsid w:val="00462906"/>
    <w:rsid w:val="004740F7"/>
    <w:rsid w:val="00475EA6"/>
    <w:rsid w:val="0047631D"/>
    <w:rsid w:val="0048688A"/>
    <w:rsid w:val="00494CD3"/>
    <w:rsid w:val="004A13E8"/>
    <w:rsid w:val="004A6F71"/>
    <w:rsid w:val="004B06BC"/>
    <w:rsid w:val="004B3558"/>
    <w:rsid w:val="004B6FC6"/>
    <w:rsid w:val="004C4B8F"/>
    <w:rsid w:val="004D5607"/>
    <w:rsid w:val="004D6EEC"/>
    <w:rsid w:val="004E1E33"/>
    <w:rsid w:val="004E68BF"/>
    <w:rsid w:val="004F2B44"/>
    <w:rsid w:val="00502C75"/>
    <w:rsid w:val="00502D5D"/>
    <w:rsid w:val="00514B39"/>
    <w:rsid w:val="00516082"/>
    <w:rsid w:val="00522D7D"/>
    <w:rsid w:val="005329F8"/>
    <w:rsid w:val="005425D3"/>
    <w:rsid w:val="00552813"/>
    <w:rsid w:val="00552949"/>
    <w:rsid w:val="00564C11"/>
    <w:rsid w:val="00566209"/>
    <w:rsid w:val="00571348"/>
    <w:rsid w:val="005732AF"/>
    <w:rsid w:val="00574594"/>
    <w:rsid w:val="00575E67"/>
    <w:rsid w:val="005908B6"/>
    <w:rsid w:val="005908C5"/>
    <w:rsid w:val="005931DD"/>
    <w:rsid w:val="00594EE6"/>
    <w:rsid w:val="00596701"/>
    <w:rsid w:val="005A07C3"/>
    <w:rsid w:val="005A5110"/>
    <w:rsid w:val="005B685D"/>
    <w:rsid w:val="005C5C67"/>
    <w:rsid w:val="005D0041"/>
    <w:rsid w:val="005E35AF"/>
    <w:rsid w:val="005E5F21"/>
    <w:rsid w:val="005E773E"/>
    <w:rsid w:val="005F00F7"/>
    <w:rsid w:val="005F3534"/>
    <w:rsid w:val="005F4CBD"/>
    <w:rsid w:val="0060108C"/>
    <w:rsid w:val="006077AB"/>
    <w:rsid w:val="00613B2E"/>
    <w:rsid w:val="006156E9"/>
    <w:rsid w:val="00615ABA"/>
    <w:rsid w:val="006263E2"/>
    <w:rsid w:val="00634B09"/>
    <w:rsid w:val="006409EB"/>
    <w:rsid w:val="00644BE4"/>
    <w:rsid w:val="0064526D"/>
    <w:rsid w:val="00655284"/>
    <w:rsid w:val="00660850"/>
    <w:rsid w:val="006661DD"/>
    <w:rsid w:val="006709FD"/>
    <w:rsid w:val="00671757"/>
    <w:rsid w:val="00672B8A"/>
    <w:rsid w:val="006A06A2"/>
    <w:rsid w:val="006A4AFC"/>
    <w:rsid w:val="006B2C23"/>
    <w:rsid w:val="006B3E00"/>
    <w:rsid w:val="006B5C13"/>
    <w:rsid w:val="006B7EB2"/>
    <w:rsid w:val="006C128D"/>
    <w:rsid w:val="006C1456"/>
    <w:rsid w:val="006D32F9"/>
    <w:rsid w:val="006E28D6"/>
    <w:rsid w:val="006F2F60"/>
    <w:rsid w:val="00701105"/>
    <w:rsid w:val="007019C4"/>
    <w:rsid w:val="0071435C"/>
    <w:rsid w:val="00725D02"/>
    <w:rsid w:val="00733D9C"/>
    <w:rsid w:val="007363C7"/>
    <w:rsid w:val="00741362"/>
    <w:rsid w:val="0074146A"/>
    <w:rsid w:val="00761311"/>
    <w:rsid w:val="007847F5"/>
    <w:rsid w:val="00786DFB"/>
    <w:rsid w:val="007967C0"/>
    <w:rsid w:val="007A42EA"/>
    <w:rsid w:val="007A4A00"/>
    <w:rsid w:val="007E1078"/>
    <w:rsid w:val="007E38F4"/>
    <w:rsid w:val="007F0878"/>
    <w:rsid w:val="007F1A7D"/>
    <w:rsid w:val="007F1C59"/>
    <w:rsid w:val="007F24AC"/>
    <w:rsid w:val="007F2DE1"/>
    <w:rsid w:val="007F786B"/>
    <w:rsid w:val="00805842"/>
    <w:rsid w:val="00810B59"/>
    <w:rsid w:val="008214BA"/>
    <w:rsid w:val="008327DF"/>
    <w:rsid w:val="008351B3"/>
    <w:rsid w:val="00836FBC"/>
    <w:rsid w:val="00837D33"/>
    <w:rsid w:val="00841E3C"/>
    <w:rsid w:val="0084213A"/>
    <w:rsid w:val="00847D78"/>
    <w:rsid w:val="00852AF8"/>
    <w:rsid w:val="00870EE9"/>
    <w:rsid w:val="008755FA"/>
    <w:rsid w:val="00875732"/>
    <w:rsid w:val="008844C5"/>
    <w:rsid w:val="008A5CF5"/>
    <w:rsid w:val="008B1758"/>
    <w:rsid w:val="008B5C74"/>
    <w:rsid w:val="008C4400"/>
    <w:rsid w:val="008D4D08"/>
    <w:rsid w:val="008E55E3"/>
    <w:rsid w:val="008E5BBC"/>
    <w:rsid w:val="008E6A15"/>
    <w:rsid w:val="008F0D34"/>
    <w:rsid w:val="008F15F3"/>
    <w:rsid w:val="008F4A83"/>
    <w:rsid w:val="009052A0"/>
    <w:rsid w:val="00906069"/>
    <w:rsid w:val="009061D3"/>
    <w:rsid w:val="00907673"/>
    <w:rsid w:val="00916A01"/>
    <w:rsid w:val="00922FB6"/>
    <w:rsid w:val="009339AF"/>
    <w:rsid w:val="00935078"/>
    <w:rsid w:val="00937AF5"/>
    <w:rsid w:val="00956201"/>
    <w:rsid w:val="0096104A"/>
    <w:rsid w:val="00963203"/>
    <w:rsid w:val="00964317"/>
    <w:rsid w:val="0096794B"/>
    <w:rsid w:val="00977509"/>
    <w:rsid w:val="009809BB"/>
    <w:rsid w:val="00981469"/>
    <w:rsid w:val="009A1252"/>
    <w:rsid w:val="009A2F78"/>
    <w:rsid w:val="009A4767"/>
    <w:rsid w:val="009A68BD"/>
    <w:rsid w:val="009A73CA"/>
    <w:rsid w:val="009B6BBB"/>
    <w:rsid w:val="009B78C2"/>
    <w:rsid w:val="009C2950"/>
    <w:rsid w:val="009C5BD4"/>
    <w:rsid w:val="009C7DF8"/>
    <w:rsid w:val="009D2440"/>
    <w:rsid w:val="009D753C"/>
    <w:rsid w:val="009E09BF"/>
    <w:rsid w:val="009E5963"/>
    <w:rsid w:val="009E6A94"/>
    <w:rsid w:val="009F2659"/>
    <w:rsid w:val="00A12BCE"/>
    <w:rsid w:val="00A14B73"/>
    <w:rsid w:val="00A22191"/>
    <w:rsid w:val="00A24BA1"/>
    <w:rsid w:val="00A25DA7"/>
    <w:rsid w:val="00A26DB8"/>
    <w:rsid w:val="00A363B5"/>
    <w:rsid w:val="00A432DC"/>
    <w:rsid w:val="00A45FA3"/>
    <w:rsid w:val="00A534BD"/>
    <w:rsid w:val="00A53CB0"/>
    <w:rsid w:val="00A55729"/>
    <w:rsid w:val="00A57CFA"/>
    <w:rsid w:val="00A621E5"/>
    <w:rsid w:val="00A873CC"/>
    <w:rsid w:val="00A95B12"/>
    <w:rsid w:val="00A97426"/>
    <w:rsid w:val="00AA04C6"/>
    <w:rsid w:val="00AA2091"/>
    <w:rsid w:val="00AB41B3"/>
    <w:rsid w:val="00AC0E1E"/>
    <w:rsid w:val="00AC2AFA"/>
    <w:rsid w:val="00AC2D7D"/>
    <w:rsid w:val="00AC5A0C"/>
    <w:rsid w:val="00AC5E6B"/>
    <w:rsid w:val="00AE02EF"/>
    <w:rsid w:val="00AE058A"/>
    <w:rsid w:val="00AE68D2"/>
    <w:rsid w:val="00AF4248"/>
    <w:rsid w:val="00AF4ED7"/>
    <w:rsid w:val="00B039A0"/>
    <w:rsid w:val="00B04AEA"/>
    <w:rsid w:val="00B20E52"/>
    <w:rsid w:val="00B232A8"/>
    <w:rsid w:val="00B2545E"/>
    <w:rsid w:val="00B31CEC"/>
    <w:rsid w:val="00B338FD"/>
    <w:rsid w:val="00B54560"/>
    <w:rsid w:val="00B55023"/>
    <w:rsid w:val="00B575A9"/>
    <w:rsid w:val="00B60C9E"/>
    <w:rsid w:val="00B63DB4"/>
    <w:rsid w:val="00B64807"/>
    <w:rsid w:val="00B75FD2"/>
    <w:rsid w:val="00B804DE"/>
    <w:rsid w:val="00B86AB1"/>
    <w:rsid w:val="00B926A4"/>
    <w:rsid w:val="00B93616"/>
    <w:rsid w:val="00B97751"/>
    <w:rsid w:val="00BB1BAB"/>
    <w:rsid w:val="00BB57D9"/>
    <w:rsid w:val="00BC3FB5"/>
    <w:rsid w:val="00BC7929"/>
    <w:rsid w:val="00BD5B3D"/>
    <w:rsid w:val="00BE2EE0"/>
    <w:rsid w:val="00BF3EB0"/>
    <w:rsid w:val="00C059A3"/>
    <w:rsid w:val="00C07B71"/>
    <w:rsid w:val="00C07BF5"/>
    <w:rsid w:val="00C13ACB"/>
    <w:rsid w:val="00C15656"/>
    <w:rsid w:val="00C16332"/>
    <w:rsid w:val="00C2445F"/>
    <w:rsid w:val="00C25E63"/>
    <w:rsid w:val="00C30D9E"/>
    <w:rsid w:val="00C30EE8"/>
    <w:rsid w:val="00C31FA9"/>
    <w:rsid w:val="00C331BA"/>
    <w:rsid w:val="00C3676F"/>
    <w:rsid w:val="00C41905"/>
    <w:rsid w:val="00C46BEC"/>
    <w:rsid w:val="00C5374D"/>
    <w:rsid w:val="00C539A2"/>
    <w:rsid w:val="00C547CE"/>
    <w:rsid w:val="00C56906"/>
    <w:rsid w:val="00C6014E"/>
    <w:rsid w:val="00C6166D"/>
    <w:rsid w:val="00C83956"/>
    <w:rsid w:val="00C95248"/>
    <w:rsid w:val="00C96A6C"/>
    <w:rsid w:val="00CA2897"/>
    <w:rsid w:val="00CA57D2"/>
    <w:rsid w:val="00CA7EA7"/>
    <w:rsid w:val="00CD37D6"/>
    <w:rsid w:val="00CD5F23"/>
    <w:rsid w:val="00CE577F"/>
    <w:rsid w:val="00CE60DB"/>
    <w:rsid w:val="00CE6146"/>
    <w:rsid w:val="00CF258E"/>
    <w:rsid w:val="00CF303A"/>
    <w:rsid w:val="00CF4081"/>
    <w:rsid w:val="00CF483B"/>
    <w:rsid w:val="00CF53ED"/>
    <w:rsid w:val="00D0170B"/>
    <w:rsid w:val="00D02D40"/>
    <w:rsid w:val="00D1195A"/>
    <w:rsid w:val="00D13204"/>
    <w:rsid w:val="00D138AA"/>
    <w:rsid w:val="00D22A86"/>
    <w:rsid w:val="00D47AB3"/>
    <w:rsid w:val="00D60B50"/>
    <w:rsid w:val="00D61BB5"/>
    <w:rsid w:val="00D61F44"/>
    <w:rsid w:val="00D65272"/>
    <w:rsid w:val="00D7627D"/>
    <w:rsid w:val="00D80841"/>
    <w:rsid w:val="00D840EE"/>
    <w:rsid w:val="00D84E0D"/>
    <w:rsid w:val="00D85EC8"/>
    <w:rsid w:val="00D95F0F"/>
    <w:rsid w:val="00D962FD"/>
    <w:rsid w:val="00D9790A"/>
    <w:rsid w:val="00DB7825"/>
    <w:rsid w:val="00DC20B7"/>
    <w:rsid w:val="00DE267F"/>
    <w:rsid w:val="00DF27E2"/>
    <w:rsid w:val="00DF29E1"/>
    <w:rsid w:val="00DF3C56"/>
    <w:rsid w:val="00DF4182"/>
    <w:rsid w:val="00DF5E7F"/>
    <w:rsid w:val="00E074E9"/>
    <w:rsid w:val="00E24722"/>
    <w:rsid w:val="00E26B30"/>
    <w:rsid w:val="00E30C95"/>
    <w:rsid w:val="00E44F0F"/>
    <w:rsid w:val="00E46957"/>
    <w:rsid w:val="00E46B40"/>
    <w:rsid w:val="00E56994"/>
    <w:rsid w:val="00E60207"/>
    <w:rsid w:val="00E642E3"/>
    <w:rsid w:val="00E71D71"/>
    <w:rsid w:val="00E776EB"/>
    <w:rsid w:val="00E902C1"/>
    <w:rsid w:val="00E9125A"/>
    <w:rsid w:val="00E91773"/>
    <w:rsid w:val="00E930B8"/>
    <w:rsid w:val="00E96A3A"/>
    <w:rsid w:val="00EA7A49"/>
    <w:rsid w:val="00EB0E19"/>
    <w:rsid w:val="00EB34A7"/>
    <w:rsid w:val="00EB4A4F"/>
    <w:rsid w:val="00EC2651"/>
    <w:rsid w:val="00EC4A43"/>
    <w:rsid w:val="00EC54E3"/>
    <w:rsid w:val="00ED0591"/>
    <w:rsid w:val="00ED1392"/>
    <w:rsid w:val="00EE4111"/>
    <w:rsid w:val="00EF15A1"/>
    <w:rsid w:val="00EF69E6"/>
    <w:rsid w:val="00F04559"/>
    <w:rsid w:val="00F07E7B"/>
    <w:rsid w:val="00F124B0"/>
    <w:rsid w:val="00F15748"/>
    <w:rsid w:val="00F278FA"/>
    <w:rsid w:val="00F30358"/>
    <w:rsid w:val="00F350BC"/>
    <w:rsid w:val="00F42497"/>
    <w:rsid w:val="00F43D65"/>
    <w:rsid w:val="00F559D0"/>
    <w:rsid w:val="00F66D8A"/>
    <w:rsid w:val="00F71601"/>
    <w:rsid w:val="00F7700F"/>
    <w:rsid w:val="00F811BC"/>
    <w:rsid w:val="00F9154C"/>
    <w:rsid w:val="00F91CBA"/>
    <w:rsid w:val="00FA129B"/>
    <w:rsid w:val="00FA7705"/>
    <w:rsid w:val="00FB78F2"/>
    <w:rsid w:val="00FC7133"/>
    <w:rsid w:val="00FD660E"/>
    <w:rsid w:val="00FD6BD1"/>
    <w:rsid w:val="00FD6EAF"/>
    <w:rsid w:val="00FE015A"/>
    <w:rsid w:val="00FF0728"/>
    <w:rsid w:val="00FF1D8C"/>
    <w:rsid w:val="00FF6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A6E5B"/>
  <w15:docId w15:val="{89216C2A-FF6C-416D-9194-AA8FB298F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61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1BB5"/>
    <w:pPr>
      <w:spacing w:after="0" w:line="240" w:lineRule="auto"/>
    </w:pPr>
  </w:style>
  <w:style w:type="character" w:styleId="Hyperlink">
    <w:name w:val="Hyperlink"/>
    <w:basedOn w:val="DefaultParagraphFont"/>
    <w:uiPriority w:val="99"/>
    <w:unhideWhenUsed/>
    <w:rsid w:val="00D61BB5"/>
    <w:rPr>
      <w:color w:val="0563C1" w:themeColor="hyperlink"/>
      <w:u w:val="single"/>
    </w:rPr>
  </w:style>
  <w:style w:type="paragraph" w:styleId="BalloonText">
    <w:name w:val="Balloon Text"/>
    <w:basedOn w:val="Normal"/>
    <w:link w:val="BalloonTextChar"/>
    <w:uiPriority w:val="99"/>
    <w:semiHidden/>
    <w:unhideWhenUsed/>
    <w:rsid w:val="00D017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170B"/>
    <w:rPr>
      <w:rFonts w:ascii="Segoe UI" w:hAnsi="Segoe UI" w:cs="Segoe UI"/>
      <w:sz w:val="18"/>
      <w:szCs w:val="18"/>
    </w:rPr>
  </w:style>
  <w:style w:type="paragraph" w:styleId="ListParagraph">
    <w:name w:val="List Paragraph"/>
    <w:basedOn w:val="Normal"/>
    <w:uiPriority w:val="34"/>
    <w:qFormat/>
    <w:rsid w:val="002B09A9"/>
    <w:pPr>
      <w:ind w:left="720"/>
      <w:contextualSpacing/>
    </w:pPr>
  </w:style>
  <w:style w:type="paragraph" w:styleId="NormalWeb">
    <w:name w:val="Normal (Web)"/>
    <w:basedOn w:val="Normal"/>
    <w:uiPriority w:val="99"/>
    <w:unhideWhenUsed/>
    <w:rsid w:val="0090767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D85EC8"/>
    <w:rPr>
      <w:sz w:val="16"/>
      <w:szCs w:val="16"/>
    </w:rPr>
  </w:style>
  <w:style w:type="paragraph" w:styleId="CommentText">
    <w:name w:val="annotation text"/>
    <w:basedOn w:val="Normal"/>
    <w:link w:val="CommentTextChar"/>
    <w:uiPriority w:val="99"/>
    <w:semiHidden/>
    <w:unhideWhenUsed/>
    <w:rsid w:val="00D85EC8"/>
    <w:pPr>
      <w:spacing w:line="240" w:lineRule="auto"/>
    </w:pPr>
    <w:rPr>
      <w:sz w:val="20"/>
      <w:szCs w:val="20"/>
    </w:rPr>
  </w:style>
  <w:style w:type="character" w:customStyle="1" w:styleId="CommentTextChar">
    <w:name w:val="Comment Text Char"/>
    <w:basedOn w:val="DefaultParagraphFont"/>
    <w:link w:val="CommentText"/>
    <w:uiPriority w:val="99"/>
    <w:semiHidden/>
    <w:rsid w:val="00D85EC8"/>
    <w:rPr>
      <w:sz w:val="20"/>
      <w:szCs w:val="20"/>
    </w:rPr>
  </w:style>
  <w:style w:type="paragraph" w:styleId="CommentSubject">
    <w:name w:val="annotation subject"/>
    <w:basedOn w:val="CommentText"/>
    <w:next w:val="CommentText"/>
    <w:link w:val="CommentSubjectChar"/>
    <w:uiPriority w:val="99"/>
    <w:semiHidden/>
    <w:unhideWhenUsed/>
    <w:rsid w:val="00D85EC8"/>
    <w:rPr>
      <w:b/>
      <w:bCs/>
    </w:rPr>
  </w:style>
  <w:style w:type="character" w:customStyle="1" w:styleId="CommentSubjectChar">
    <w:name w:val="Comment Subject Char"/>
    <w:basedOn w:val="CommentTextChar"/>
    <w:link w:val="CommentSubject"/>
    <w:uiPriority w:val="99"/>
    <w:semiHidden/>
    <w:rsid w:val="00D85EC8"/>
    <w:rPr>
      <w:b/>
      <w:bCs/>
      <w:sz w:val="20"/>
      <w:szCs w:val="20"/>
    </w:rPr>
  </w:style>
  <w:style w:type="paragraph" w:customStyle="1" w:styleId="font8">
    <w:name w:val="font_8"/>
    <w:basedOn w:val="Normal"/>
    <w:rsid w:val="009C295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wixguard">
    <w:name w:val="wixguard"/>
    <w:basedOn w:val="DefaultParagraphFont"/>
    <w:rsid w:val="009C2950"/>
  </w:style>
  <w:style w:type="paragraph" w:customStyle="1" w:styleId="Default">
    <w:name w:val="Default"/>
    <w:rsid w:val="006A4AFC"/>
    <w:pPr>
      <w:autoSpaceDE w:val="0"/>
      <w:autoSpaceDN w:val="0"/>
      <w:adjustRightInd w:val="0"/>
      <w:spacing w:after="0" w:line="240" w:lineRule="auto"/>
    </w:pPr>
    <w:rPr>
      <w:rFonts w:ascii="Helvetica-Light" w:hAnsi="Helvetica-Light" w:cs="Helvetica-Light"/>
      <w:color w:val="000000"/>
      <w:sz w:val="24"/>
      <w:szCs w:val="24"/>
      <w:lang w:val="en-US"/>
    </w:rPr>
  </w:style>
  <w:style w:type="character" w:customStyle="1" w:styleId="A5">
    <w:name w:val="A5"/>
    <w:uiPriority w:val="99"/>
    <w:rsid w:val="006A4AFC"/>
    <w:rPr>
      <w:rFonts w:cs="Helvetica-Light"/>
      <w:color w:val="000000"/>
      <w:sz w:val="38"/>
      <w:szCs w:val="38"/>
    </w:rPr>
  </w:style>
  <w:style w:type="paragraph" w:styleId="Header">
    <w:name w:val="header"/>
    <w:basedOn w:val="Normal"/>
    <w:link w:val="HeaderChar"/>
    <w:uiPriority w:val="99"/>
    <w:unhideWhenUsed/>
    <w:rsid w:val="005B68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85D"/>
  </w:style>
  <w:style w:type="paragraph" w:styleId="Footer">
    <w:name w:val="footer"/>
    <w:basedOn w:val="Normal"/>
    <w:link w:val="FooterChar"/>
    <w:uiPriority w:val="99"/>
    <w:unhideWhenUsed/>
    <w:rsid w:val="005B68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8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19051">
      <w:bodyDiv w:val="1"/>
      <w:marLeft w:val="0"/>
      <w:marRight w:val="0"/>
      <w:marTop w:val="0"/>
      <w:marBottom w:val="0"/>
      <w:divBdr>
        <w:top w:val="none" w:sz="0" w:space="0" w:color="auto"/>
        <w:left w:val="none" w:sz="0" w:space="0" w:color="auto"/>
        <w:bottom w:val="none" w:sz="0" w:space="0" w:color="auto"/>
        <w:right w:val="none" w:sz="0" w:space="0" w:color="auto"/>
      </w:divBdr>
    </w:div>
    <w:div w:id="245891609">
      <w:bodyDiv w:val="1"/>
      <w:marLeft w:val="0"/>
      <w:marRight w:val="0"/>
      <w:marTop w:val="0"/>
      <w:marBottom w:val="0"/>
      <w:divBdr>
        <w:top w:val="none" w:sz="0" w:space="0" w:color="auto"/>
        <w:left w:val="none" w:sz="0" w:space="0" w:color="auto"/>
        <w:bottom w:val="none" w:sz="0" w:space="0" w:color="auto"/>
        <w:right w:val="none" w:sz="0" w:space="0" w:color="auto"/>
      </w:divBdr>
    </w:div>
    <w:div w:id="414934367">
      <w:bodyDiv w:val="1"/>
      <w:marLeft w:val="0"/>
      <w:marRight w:val="0"/>
      <w:marTop w:val="0"/>
      <w:marBottom w:val="0"/>
      <w:divBdr>
        <w:top w:val="none" w:sz="0" w:space="0" w:color="auto"/>
        <w:left w:val="none" w:sz="0" w:space="0" w:color="auto"/>
        <w:bottom w:val="none" w:sz="0" w:space="0" w:color="auto"/>
        <w:right w:val="none" w:sz="0" w:space="0" w:color="auto"/>
      </w:divBdr>
    </w:div>
    <w:div w:id="590553263">
      <w:bodyDiv w:val="1"/>
      <w:marLeft w:val="0"/>
      <w:marRight w:val="0"/>
      <w:marTop w:val="0"/>
      <w:marBottom w:val="0"/>
      <w:divBdr>
        <w:top w:val="none" w:sz="0" w:space="0" w:color="auto"/>
        <w:left w:val="none" w:sz="0" w:space="0" w:color="auto"/>
        <w:bottom w:val="none" w:sz="0" w:space="0" w:color="auto"/>
        <w:right w:val="none" w:sz="0" w:space="0" w:color="auto"/>
      </w:divBdr>
    </w:div>
    <w:div w:id="830831911">
      <w:bodyDiv w:val="1"/>
      <w:marLeft w:val="0"/>
      <w:marRight w:val="0"/>
      <w:marTop w:val="0"/>
      <w:marBottom w:val="0"/>
      <w:divBdr>
        <w:top w:val="none" w:sz="0" w:space="0" w:color="auto"/>
        <w:left w:val="none" w:sz="0" w:space="0" w:color="auto"/>
        <w:bottom w:val="none" w:sz="0" w:space="0" w:color="auto"/>
        <w:right w:val="none" w:sz="0" w:space="0" w:color="auto"/>
      </w:divBdr>
    </w:div>
    <w:div w:id="847866494">
      <w:bodyDiv w:val="1"/>
      <w:marLeft w:val="0"/>
      <w:marRight w:val="0"/>
      <w:marTop w:val="0"/>
      <w:marBottom w:val="0"/>
      <w:divBdr>
        <w:top w:val="none" w:sz="0" w:space="0" w:color="auto"/>
        <w:left w:val="none" w:sz="0" w:space="0" w:color="auto"/>
        <w:bottom w:val="none" w:sz="0" w:space="0" w:color="auto"/>
        <w:right w:val="none" w:sz="0" w:space="0" w:color="auto"/>
      </w:divBdr>
    </w:div>
    <w:div w:id="900553796">
      <w:bodyDiv w:val="1"/>
      <w:marLeft w:val="0"/>
      <w:marRight w:val="0"/>
      <w:marTop w:val="0"/>
      <w:marBottom w:val="0"/>
      <w:divBdr>
        <w:top w:val="none" w:sz="0" w:space="0" w:color="auto"/>
        <w:left w:val="none" w:sz="0" w:space="0" w:color="auto"/>
        <w:bottom w:val="none" w:sz="0" w:space="0" w:color="auto"/>
        <w:right w:val="none" w:sz="0" w:space="0" w:color="auto"/>
      </w:divBdr>
      <w:divsChild>
        <w:div w:id="964891144">
          <w:marLeft w:val="806"/>
          <w:marRight w:val="0"/>
          <w:marTop w:val="80"/>
          <w:marBottom w:val="0"/>
          <w:divBdr>
            <w:top w:val="none" w:sz="0" w:space="0" w:color="auto"/>
            <w:left w:val="none" w:sz="0" w:space="0" w:color="auto"/>
            <w:bottom w:val="none" w:sz="0" w:space="0" w:color="auto"/>
            <w:right w:val="none" w:sz="0" w:space="0" w:color="auto"/>
          </w:divBdr>
        </w:div>
        <w:div w:id="878475931">
          <w:marLeft w:val="806"/>
          <w:marRight w:val="0"/>
          <w:marTop w:val="80"/>
          <w:marBottom w:val="0"/>
          <w:divBdr>
            <w:top w:val="none" w:sz="0" w:space="0" w:color="auto"/>
            <w:left w:val="none" w:sz="0" w:space="0" w:color="auto"/>
            <w:bottom w:val="none" w:sz="0" w:space="0" w:color="auto"/>
            <w:right w:val="none" w:sz="0" w:space="0" w:color="auto"/>
          </w:divBdr>
        </w:div>
        <w:div w:id="1107584631">
          <w:marLeft w:val="806"/>
          <w:marRight w:val="0"/>
          <w:marTop w:val="80"/>
          <w:marBottom w:val="0"/>
          <w:divBdr>
            <w:top w:val="none" w:sz="0" w:space="0" w:color="auto"/>
            <w:left w:val="none" w:sz="0" w:space="0" w:color="auto"/>
            <w:bottom w:val="none" w:sz="0" w:space="0" w:color="auto"/>
            <w:right w:val="none" w:sz="0" w:space="0" w:color="auto"/>
          </w:divBdr>
        </w:div>
        <w:div w:id="521018462">
          <w:marLeft w:val="806"/>
          <w:marRight w:val="0"/>
          <w:marTop w:val="80"/>
          <w:marBottom w:val="0"/>
          <w:divBdr>
            <w:top w:val="none" w:sz="0" w:space="0" w:color="auto"/>
            <w:left w:val="none" w:sz="0" w:space="0" w:color="auto"/>
            <w:bottom w:val="none" w:sz="0" w:space="0" w:color="auto"/>
            <w:right w:val="none" w:sz="0" w:space="0" w:color="auto"/>
          </w:divBdr>
        </w:div>
        <w:div w:id="1316252647">
          <w:marLeft w:val="806"/>
          <w:marRight w:val="0"/>
          <w:marTop w:val="80"/>
          <w:marBottom w:val="0"/>
          <w:divBdr>
            <w:top w:val="none" w:sz="0" w:space="0" w:color="auto"/>
            <w:left w:val="none" w:sz="0" w:space="0" w:color="auto"/>
            <w:bottom w:val="none" w:sz="0" w:space="0" w:color="auto"/>
            <w:right w:val="none" w:sz="0" w:space="0" w:color="auto"/>
          </w:divBdr>
        </w:div>
      </w:divsChild>
    </w:div>
    <w:div w:id="984238290">
      <w:bodyDiv w:val="1"/>
      <w:marLeft w:val="0"/>
      <w:marRight w:val="0"/>
      <w:marTop w:val="0"/>
      <w:marBottom w:val="0"/>
      <w:divBdr>
        <w:top w:val="none" w:sz="0" w:space="0" w:color="auto"/>
        <w:left w:val="none" w:sz="0" w:space="0" w:color="auto"/>
        <w:bottom w:val="none" w:sz="0" w:space="0" w:color="auto"/>
        <w:right w:val="none" w:sz="0" w:space="0" w:color="auto"/>
      </w:divBdr>
    </w:div>
    <w:div w:id="1044987333">
      <w:bodyDiv w:val="1"/>
      <w:marLeft w:val="0"/>
      <w:marRight w:val="0"/>
      <w:marTop w:val="0"/>
      <w:marBottom w:val="0"/>
      <w:divBdr>
        <w:top w:val="none" w:sz="0" w:space="0" w:color="auto"/>
        <w:left w:val="none" w:sz="0" w:space="0" w:color="auto"/>
        <w:bottom w:val="none" w:sz="0" w:space="0" w:color="auto"/>
        <w:right w:val="none" w:sz="0" w:space="0" w:color="auto"/>
      </w:divBdr>
    </w:div>
    <w:div w:id="1198202946">
      <w:bodyDiv w:val="1"/>
      <w:marLeft w:val="0"/>
      <w:marRight w:val="0"/>
      <w:marTop w:val="0"/>
      <w:marBottom w:val="0"/>
      <w:divBdr>
        <w:top w:val="none" w:sz="0" w:space="0" w:color="auto"/>
        <w:left w:val="none" w:sz="0" w:space="0" w:color="auto"/>
        <w:bottom w:val="none" w:sz="0" w:space="0" w:color="auto"/>
        <w:right w:val="none" w:sz="0" w:space="0" w:color="auto"/>
      </w:divBdr>
    </w:div>
    <w:div w:id="1220745764">
      <w:bodyDiv w:val="1"/>
      <w:marLeft w:val="0"/>
      <w:marRight w:val="0"/>
      <w:marTop w:val="0"/>
      <w:marBottom w:val="0"/>
      <w:divBdr>
        <w:top w:val="none" w:sz="0" w:space="0" w:color="auto"/>
        <w:left w:val="none" w:sz="0" w:space="0" w:color="auto"/>
        <w:bottom w:val="none" w:sz="0" w:space="0" w:color="auto"/>
        <w:right w:val="none" w:sz="0" w:space="0" w:color="auto"/>
      </w:divBdr>
    </w:div>
    <w:div w:id="1638145671">
      <w:bodyDiv w:val="1"/>
      <w:marLeft w:val="0"/>
      <w:marRight w:val="0"/>
      <w:marTop w:val="0"/>
      <w:marBottom w:val="0"/>
      <w:divBdr>
        <w:top w:val="none" w:sz="0" w:space="0" w:color="auto"/>
        <w:left w:val="none" w:sz="0" w:space="0" w:color="auto"/>
        <w:bottom w:val="none" w:sz="0" w:space="0" w:color="auto"/>
        <w:right w:val="none" w:sz="0" w:space="0" w:color="auto"/>
      </w:divBdr>
    </w:div>
    <w:div w:id="2109808319">
      <w:bodyDiv w:val="1"/>
      <w:marLeft w:val="0"/>
      <w:marRight w:val="0"/>
      <w:marTop w:val="0"/>
      <w:marBottom w:val="0"/>
      <w:divBdr>
        <w:top w:val="none" w:sz="0" w:space="0" w:color="auto"/>
        <w:left w:val="none" w:sz="0" w:space="0" w:color="auto"/>
        <w:bottom w:val="none" w:sz="0" w:space="0" w:color="auto"/>
        <w:right w:val="none" w:sz="0" w:space="0" w:color="auto"/>
      </w:divBdr>
      <w:divsChild>
        <w:div w:id="16033690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D0AC7-D2D9-4C8B-9EF5-FB22D9DFA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1317</Words>
  <Characters>7510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Nii Lamkai Lawson</dc:creator>
  <cp:lastModifiedBy>Nii Lamkai</cp:lastModifiedBy>
  <cp:revision>2</cp:revision>
  <cp:lastPrinted>2021-08-31T14:35:00Z</cp:lastPrinted>
  <dcterms:created xsi:type="dcterms:W3CDTF">2025-09-07T15:25:00Z</dcterms:created>
  <dcterms:modified xsi:type="dcterms:W3CDTF">2025-09-07T15:25:00Z</dcterms:modified>
</cp:coreProperties>
</file>